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4009" w14:textId="77777777" w:rsidR="001063C6" w:rsidRDefault="001063C6" w:rsidP="00603273">
      <w:pPr>
        <w:pStyle w:val="Default"/>
        <w:jc w:val="center"/>
        <w:rPr>
          <w:rFonts w:ascii="Arial Narrow" w:hAnsi="Arial Narrow"/>
          <w:b/>
          <w:bCs/>
        </w:rPr>
      </w:pPr>
    </w:p>
    <w:p w14:paraId="2CD2D5DD" w14:textId="1C428886" w:rsidR="00603273" w:rsidRPr="007743E8" w:rsidRDefault="00D02197" w:rsidP="00603273">
      <w:pPr>
        <w:pStyle w:val="Default"/>
        <w:jc w:val="center"/>
        <w:rPr>
          <w:rFonts w:ascii="Arial Narrow" w:hAnsi="Arial Narrow"/>
        </w:rPr>
      </w:pPr>
      <w:r>
        <w:rPr>
          <w:rFonts w:ascii="Arial Narrow" w:hAnsi="Arial Narrow"/>
          <w:b/>
          <w:bCs/>
        </w:rPr>
        <w:t>Field Research Methods</w:t>
      </w:r>
    </w:p>
    <w:p w14:paraId="2F63571A" w14:textId="53800001" w:rsidR="00603273" w:rsidRPr="007743E8" w:rsidRDefault="00D02197" w:rsidP="00603273">
      <w:pPr>
        <w:pStyle w:val="Default"/>
        <w:jc w:val="center"/>
        <w:rPr>
          <w:rFonts w:ascii="Arial Narrow" w:hAnsi="Arial Narrow"/>
        </w:rPr>
      </w:pPr>
      <w:r>
        <w:rPr>
          <w:rFonts w:ascii="Arial Narrow" w:hAnsi="Arial Narrow"/>
        </w:rPr>
        <w:t>July 2 – 12</w:t>
      </w:r>
      <w:r w:rsidR="0052387C">
        <w:rPr>
          <w:rFonts w:ascii="Arial Narrow" w:hAnsi="Arial Narrow"/>
        </w:rPr>
        <w:t>, 2017</w:t>
      </w:r>
    </w:p>
    <w:p w14:paraId="111155CB" w14:textId="77777777" w:rsidR="00891F53" w:rsidRPr="007743E8" w:rsidRDefault="00891F53" w:rsidP="00603273">
      <w:pPr>
        <w:pStyle w:val="Default"/>
        <w:jc w:val="center"/>
        <w:rPr>
          <w:rFonts w:ascii="Arial Narrow" w:hAnsi="Arial Narrow"/>
        </w:rPr>
      </w:pPr>
    </w:p>
    <w:p w14:paraId="6114FBF3" w14:textId="77777777" w:rsidR="00603273" w:rsidRPr="007743E8" w:rsidRDefault="00603273" w:rsidP="00891F53">
      <w:pPr>
        <w:jc w:val="center"/>
        <w:rPr>
          <w:rFonts w:ascii="Arial Narrow" w:hAnsi="Arial Narrow"/>
        </w:rPr>
      </w:pPr>
      <w:r w:rsidRPr="007743E8">
        <w:rPr>
          <w:rFonts w:ascii="Arial Narrow" w:hAnsi="Arial Narrow"/>
          <w:b/>
          <w:bCs/>
        </w:rPr>
        <w:t>Course Syllabus</w:t>
      </w:r>
    </w:p>
    <w:p w14:paraId="7D1283BF" w14:textId="77777777" w:rsidR="00D26A55" w:rsidRDefault="00603273" w:rsidP="00D26A55">
      <w:pPr>
        <w:pStyle w:val="Default"/>
        <w:spacing w:before="240"/>
        <w:rPr>
          <w:rFonts w:ascii="Arial Narrow" w:hAnsi="Arial Narrow"/>
          <w:b/>
          <w:bCs/>
        </w:rPr>
      </w:pPr>
      <w:r w:rsidRPr="007743E8">
        <w:rPr>
          <w:rFonts w:ascii="Arial Narrow" w:hAnsi="Arial Narrow"/>
          <w:b/>
          <w:bCs/>
        </w:rPr>
        <w:t xml:space="preserve">Course Description: </w:t>
      </w:r>
    </w:p>
    <w:p w14:paraId="6D41A7C6" w14:textId="6A275BC0" w:rsidR="00466BF2" w:rsidRPr="00A03539" w:rsidRDefault="00466BF2" w:rsidP="00A55D36">
      <w:pPr>
        <w:pStyle w:val="Default"/>
        <w:spacing w:after="240"/>
        <w:rPr>
          <w:b/>
          <w:sz w:val="22"/>
        </w:rPr>
      </w:pPr>
      <w:r>
        <w:rPr>
          <w:rFonts w:ascii="Arial Narrow" w:hAnsi="Arial Narrow"/>
          <w:bCs/>
        </w:rPr>
        <w:t>This course will help</w:t>
      </w:r>
      <w:r w:rsidR="00B10B6F">
        <w:rPr>
          <w:rFonts w:ascii="Arial Narrow" w:hAnsi="Arial Narrow"/>
          <w:bCs/>
        </w:rPr>
        <w:t xml:space="preserve"> try</w:t>
      </w:r>
      <w:r w:rsidRPr="00466BF2">
        <w:rPr>
          <w:rFonts w:ascii="Arial Narrow" w:hAnsi="Arial Narrow"/>
          <w:bCs/>
        </w:rPr>
        <w:t xml:space="preserve"> to meet the needs in </w:t>
      </w:r>
      <w:r>
        <w:rPr>
          <w:rFonts w:ascii="Arial Narrow" w:hAnsi="Arial Narrow"/>
          <w:bCs/>
        </w:rPr>
        <w:t>Guyana</w:t>
      </w:r>
      <w:r w:rsidRPr="00466BF2">
        <w:rPr>
          <w:rFonts w:ascii="Arial Narrow" w:hAnsi="Arial Narrow"/>
          <w:bCs/>
        </w:rPr>
        <w:t xml:space="preserve"> for research and analysis on priority themes for environmen</w:t>
      </w:r>
      <w:r>
        <w:rPr>
          <w:rFonts w:ascii="Arial Narrow" w:hAnsi="Arial Narrow"/>
          <w:bCs/>
        </w:rPr>
        <w:t>tal management and conservation</w:t>
      </w:r>
      <w:r w:rsidR="003417D3">
        <w:rPr>
          <w:rFonts w:ascii="Arial Narrow" w:hAnsi="Arial Narrow"/>
          <w:bCs/>
        </w:rPr>
        <w:t xml:space="preserve"> </w:t>
      </w:r>
      <w:r w:rsidRPr="00466BF2">
        <w:rPr>
          <w:rFonts w:ascii="Arial Narrow" w:hAnsi="Arial Narrow"/>
          <w:bCs/>
        </w:rPr>
        <w:t xml:space="preserve">determined through </w:t>
      </w:r>
      <w:r>
        <w:rPr>
          <w:rFonts w:ascii="Arial Narrow" w:hAnsi="Arial Narrow"/>
          <w:bCs/>
        </w:rPr>
        <w:t xml:space="preserve">government and </w:t>
      </w:r>
      <w:r w:rsidR="00B10B6F">
        <w:rPr>
          <w:rFonts w:ascii="Arial Narrow" w:hAnsi="Arial Narrow"/>
          <w:bCs/>
        </w:rPr>
        <w:t>civil society</w:t>
      </w:r>
      <w:r>
        <w:rPr>
          <w:rFonts w:ascii="Arial Narrow" w:hAnsi="Arial Narrow"/>
          <w:bCs/>
        </w:rPr>
        <w:t xml:space="preserve"> directives</w:t>
      </w:r>
      <w:r w:rsidRPr="00466BF2">
        <w:rPr>
          <w:rFonts w:ascii="Arial Narrow" w:hAnsi="Arial Narrow"/>
          <w:bCs/>
        </w:rPr>
        <w:t xml:space="preserve">. </w:t>
      </w:r>
      <w:r w:rsidR="00B10B6F" w:rsidRPr="00B10B6F">
        <w:rPr>
          <w:rFonts w:ascii="Arial Narrow" w:hAnsi="Arial Narrow"/>
          <w:bCs/>
        </w:rPr>
        <w:t>We also hope that the course experience provides a foundation for future collaboration among all researchers involved.</w:t>
      </w:r>
      <w:r w:rsidR="00B10B6F">
        <w:rPr>
          <w:rFonts w:ascii="Arial Narrow" w:hAnsi="Arial Narrow"/>
          <w:bCs/>
        </w:rPr>
        <w:t xml:space="preserve"> </w:t>
      </w:r>
      <w:r w:rsidR="00B10B6F" w:rsidRPr="00B10B6F">
        <w:rPr>
          <w:rFonts w:ascii="Arial Narrow" w:hAnsi="Arial Narrow"/>
          <w:bCs/>
        </w:rPr>
        <w:t>The course should be appropriate for graduate students, fourth year undergraduate students, researchers, and junior faculty interested in honing their research skills and accessing international journals.</w:t>
      </w:r>
    </w:p>
    <w:p w14:paraId="42BFE928" w14:textId="77777777" w:rsidR="00DA6602" w:rsidRDefault="00DA6602" w:rsidP="00DA6602">
      <w:pPr>
        <w:pStyle w:val="Default"/>
        <w:rPr>
          <w:rFonts w:ascii="Arial Narrow" w:hAnsi="Arial Narrow"/>
          <w:b/>
          <w:bCs/>
        </w:rPr>
      </w:pPr>
      <w:r>
        <w:rPr>
          <w:rFonts w:ascii="Arial Narrow" w:hAnsi="Arial Narrow"/>
          <w:b/>
          <w:bCs/>
        </w:rPr>
        <w:t>Course Instructors:</w:t>
      </w:r>
    </w:p>
    <w:p w14:paraId="7FE2B0A9" w14:textId="59B59B3B" w:rsidR="00B10B6F" w:rsidRDefault="00B10B6F" w:rsidP="00B10B6F">
      <w:pPr>
        <w:rPr>
          <w:rFonts w:ascii="Arial Narrow" w:eastAsia="Arial Narrow" w:hAnsi="Arial Narrow" w:cs="Arial Narrow"/>
        </w:rPr>
      </w:pPr>
      <w:r>
        <w:rPr>
          <w:rFonts w:ascii="Arial Narrow" w:eastAsia="Arial Narrow" w:hAnsi="Arial Narrow" w:cs="Arial Narrow"/>
        </w:rPr>
        <w:t xml:space="preserve">Dr. Francis E. (Jack). </w:t>
      </w:r>
      <w:proofErr w:type="spellStart"/>
      <w:r>
        <w:rPr>
          <w:rFonts w:ascii="Arial Narrow" w:eastAsia="Arial Narrow" w:hAnsi="Arial Narrow" w:cs="Arial Narrow"/>
        </w:rPr>
        <w:t>Putz</w:t>
      </w:r>
      <w:proofErr w:type="spellEnd"/>
      <w:r>
        <w:rPr>
          <w:rFonts w:ascii="Arial Narrow" w:eastAsia="Arial Narrow" w:hAnsi="Arial Narrow" w:cs="Arial Narrow"/>
        </w:rPr>
        <w:t xml:space="preserve"> (</w:t>
      </w:r>
      <w:hyperlink r:id="rId7" w:history="1">
        <w:r w:rsidRPr="00106031">
          <w:rPr>
            <w:rStyle w:val="Hyperlink"/>
            <w:rFonts w:ascii="Arial Narrow" w:eastAsia="Arial Narrow" w:hAnsi="Arial Narrow" w:cs="Arial Narrow"/>
          </w:rPr>
          <w:t>fep@ufl.edu</w:t>
        </w:r>
      </w:hyperlink>
      <w:r>
        <w:rPr>
          <w:rFonts w:ascii="Arial Narrow" w:eastAsia="Arial Narrow" w:hAnsi="Arial Narrow" w:cs="Arial Narrow"/>
        </w:rPr>
        <w:t>)</w:t>
      </w:r>
    </w:p>
    <w:p w14:paraId="36A04C84" w14:textId="78783515" w:rsidR="00B10B6F" w:rsidRDefault="00B10B6F" w:rsidP="00B10B6F">
      <w:pPr>
        <w:spacing w:after="240"/>
        <w:rPr>
          <w:rFonts w:ascii="Arial Narrow" w:eastAsia="Arial Narrow" w:hAnsi="Arial Narrow" w:cs="Arial Narrow"/>
          <w:i/>
        </w:rPr>
      </w:pPr>
      <w:r>
        <w:rPr>
          <w:rFonts w:ascii="Arial Narrow" w:eastAsia="Arial Narrow" w:hAnsi="Arial Narrow" w:cs="Arial Narrow"/>
          <w:i/>
        </w:rPr>
        <w:t>Distinguished Professor</w:t>
      </w:r>
      <w:r>
        <w:rPr>
          <w:rFonts w:ascii="Arial Narrow" w:eastAsia="Arial Narrow" w:hAnsi="Arial Narrow" w:cs="Arial Narrow"/>
          <w:i/>
        </w:rPr>
        <w:t>, Department of Biology, University of Florida</w:t>
      </w:r>
    </w:p>
    <w:p w14:paraId="2567C17C" w14:textId="70A7E846" w:rsidR="00B10B6F" w:rsidRPr="00DA6602" w:rsidRDefault="00B10B6F" w:rsidP="00DA6602">
      <w:pPr>
        <w:pStyle w:val="Default"/>
        <w:spacing w:after="240"/>
        <w:rPr>
          <w:rFonts w:ascii="Arial Narrow" w:hAnsi="Arial Narrow"/>
          <w:bCs/>
        </w:rPr>
      </w:pPr>
      <w:r>
        <w:rPr>
          <w:rFonts w:ascii="Arial Narrow" w:hAnsi="Arial Narrow"/>
          <w:bCs/>
        </w:rPr>
        <w:t>Graduate Teaching Assistant</w:t>
      </w:r>
    </w:p>
    <w:p w14:paraId="590C9502" w14:textId="77777777" w:rsidR="00603273" w:rsidRPr="007743E8" w:rsidRDefault="00603273" w:rsidP="00D26A55">
      <w:pPr>
        <w:pStyle w:val="Default"/>
        <w:rPr>
          <w:rFonts w:ascii="Arial Narrow" w:hAnsi="Arial Narrow"/>
        </w:rPr>
      </w:pPr>
      <w:r w:rsidRPr="007743E8">
        <w:rPr>
          <w:rFonts w:ascii="Arial Narrow" w:hAnsi="Arial Narrow"/>
          <w:b/>
          <w:bCs/>
        </w:rPr>
        <w:t xml:space="preserve">Student Learning Outcomes: </w:t>
      </w:r>
    </w:p>
    <w:p w14:paraId="76D12B80" w14:textId="68B19FDD" w:rsidR="00891F53" w:rsidRDefault="00A55D36" w:rsidP="00A55D36">
      <w:pPr>
        <w:spacing w:line="276" w:lineRule="auto"/>
        <w:rPr>
          <w:rFonts w:ascii="Arial Narrow" w:hAnsi="Arial Narrow"/>
          <w:bCs/>
        </w:rPr>
      </w:pPr>
      <w:r w:rsidRPr="00A55D36">
        <w:rPr>
          <w:rFonts w:ascii="Arial Narrow" w:hAnsi="Arial Narrow"/>
          <w:bCs/>
        </w:rPr>
        <w:t xml:space="preserve">This course focuses on strengthening skills for the design and evaluation of field studies and the collection, analysis, and communication of scientific data and information.  It has a strong emphasis on training </w:t>
      </w:r>
      <w:r w:rsidR="006653D7">
        <w:rPr>
          <w:rFonts w:ascii="Arial Narrow" w:hAnsi="Arial Narrow"/>
          <w:bCs/>
        </w:rPr>
        <w:t>participants in</w:t>
      </w:r>
      <w:r w:rsidR="00767E1B">
        <w:rPr>
          <w:rFonts w:ascii="Arial Narrow" w:hAnsi="Arial Narrow"/>
          <w:bCs/>
        </w:rPr>
        <w:t xml:space="preserve"> </w:t>
      </w:r>
      <w:r>
        <w:rPr>
          <w:rFonts w:ascii="Arial Narrow" w:hAnsi="Arial Narrow"/>
          <w:bCs/>
        </w:rPr>
        <w:t>hypothesis</w:t>
      </w:r>
      <w:r w:rsidR="00767E1B">
        <w:rPr>
          <w:rFonts w:ascii="Arial Narrow" w:hAnsi="Arial Narrow"/>
          <w:bCs/>
        </w:rPr>
        <w:t xml:space="preserve"> formulation, use of correct data collection methods and analytical techniques, and scientific writing </w:t>
      </w:r>
      <w:r w:rsidRPr="00A55D36">
        <w:rPr>
          <w:rFonts w:ascii="Arial Narrow" w:hAnsi="Arial Narrow"/>
          <w:bCs/>
        </w:rPr>
        <w:t>for</w:t>
      </w:r>
      <w:r w:rsidR="00767E1B">
        <w:rPr>
          <w:rFonts w:ascii="Arial Narrow" w:hAnsi="Arial Narrow"/>
          <w:bCs/>
        </w:rPr>
        <w:t xml:space="preserve"> natural resource</w:t>
      </w:r>
      <w:r w:rsidRPr="00A55D36">
        <w:rPr>
          <w:rFonts w:ascii="Arial Narrow" w:hAnsi="Arial Narrow"/>
          <w:bCs/>
        </w:rPr>
        <w:t xml:space="preserve"> management </w:t>
      </w:r>
      <w:r w:rsidR="00D07365">
        <w:rPr>
          <w:rFonts w:ascii="Arial Narrow" w:hAnsi="Arial Narrow"/>
          <w:bCs/>
        </w:rPr>
        <w:t xml:space="preserve">and conservation. </w:t>
      </w:r>
      <w:r w:rsidR="00D07365" w:rsidRPr="00B10B6F">
        <w:rPr>
          <w:rFonts w:ascii="Arial Narrow" w:hAnsi="Arial Narrow"/>
          <w:bCs/>
        </w:rPr>
        <w:t xml:space="preserve">At the very least, all participants </w:t>
      </w:r>
      <w:r w:rsidR="00D07365">
        <w:rPr>
          <w:rFonts w:ascii="Arial Narrow" w:hAnsi="Arial Narrow"/>
          <w:bCs/>
        </w:rPr>
        <w:t xml:space="preserve">will </w:t>
      </w:r>
      <w:r w:rsidR="00D07365" w:rsidRPr="00B10B6F">
        <w:rPr>
          <w:rFonts w:ascii="Arial Narrow" w:hAnsi="Arial Narrow"/>
          <w:bCs/>
        </w:rPr>
        <w:t>come away with an improved sense of what constitutes good science and an improved ability to design field research projects that closely match research objectives.</w:t>
      </w:r>
    </w:p>
    <w:p w14:paraId="68FD2D32" w14:textId="77777777" w:rsidR="00A55D36" w:rsidRPr="00A55D36" w:rsidRDefault="00A55D36" w:rsidP="00A55D36">
      <w:pPr>
        <w:spacing w:line="276" w:lineRule="auto"/>
        <w:rPr>
          <w:rFonts w:ascii="Arial Narrow" w:hAnsi="Arial Narrow"/>
          <w:bCs/>
        </w:rPr>
      </w:pPr>
    </w:p>
    <w:p w14:paraId="517ED51F" w14:textId="77777777" w:rsidR="00603273" w:rsidRPr="007743E8" w:rsidRDefault="00B94824" w:rsidP="00D26A55">
      <w:pPr>
        <w:pStyle w:val="Default"/>
        <w:ind w:right="-433"/>
        <w:rPr>
          <w:rFonts w:ascii="Arial Narrow" w:hAnsi="Arial Narrow"/>
        </w:rPr>
      </w:pPr>
      <w:r w:rsidRPr="007743E8">
        <w:rPr>
          <w:rFonts w:ascii="Arial Narrow" w:hAnsi="Arial Narrow"/>
          <w:b/>
          <w:bCs/>
        </w:rPr>
        <w:t>C</w:t>
      </w:r>
      <w:r w:rsidR="00087F05" w:rsidRPr="007743E8">
        <w:rPr>
          <w:rFonts w:ascii="Arial Narrow" w:hAnsi="Arial Narrow"/>
          <w:b/>
          <w:bCs/>
        </w:rPr>
        <w:t>ourse</w:t>
      </w:r>
      <w:r w:rsidRPr="007743E8">
        <w:rPr>
          <w:rFonts w:ascii="Arial Narrow" w:hAnsi="Arial Narrow"/>
          <w:b/>
          <w:bCs/>
        </w:rPr>
        <w:t xml:space="preserve"> </w:t>
      </w:r>
      <w:r w:rsidR="00603273" w:rsidRPr="007743E8">
        <w:rPr>
          <w:rFonts w:ascii="Arial Narrow" w:hAnsi="Arial Narrow"/>
          <w:b/>
          <w:bCs/>
        </w:rPr>
        <w:t xml:space="preserve">Format: </w:t>
      </w:r>
    </w:p>
    <w:p w14:paraId="12CEA61F" w14:textId="4D10FADB" w:rsidR="00D26A55" w:rsidRDefault="003417D3" w:rsidP="00603273">
      <w:pPr>
        <w:spacing w:after="200" w:line="276" w:lineRule="auto"/>
        <w:rPr>
          <w:rFonts w:ascii="Arial Narrow" w:hAnsi="Arial Narrow"/>
          <w:bCs/>
        </w:rPr>
      </w:pPr>
      <w:r w:rsidRPr="003417D3">
        <w:rPr>
          <w:rFonts w:ascii="Arial Narrow" w:hAnsi="Arial Narrow"/>
        </w:rPr>
        <w:t xml:space="preserve">Using a combination of readings, lectures, discussions, and, most important, field exercises, course participants will hone their research skills from hypothesis formulation to manuscript preparation. Individual and small group field research projects will be designed and carried out on topics of relevance to forest ecology, conservation, and management with a strong underpinning on economics. The collected data will be analyzed statistically and presented both orally and in a written form suitable for submission to an international, peer-reviewed journal (Forest Ecology and Management). An inter-disciplinary applied perspective will be employed throughout the course so that participants become more comfortable working in complex socio-ecological systems. </w:t>
      </w:r>
      <w:r w:rsidR="00B10B6F" w:rsidRPr="00D15E59">
        <w:rPr>
          <w:rFonts w:ascii="Arial Narrow" w:hAnsi="Arial Narrow"/>
          <w:bCs/>
        </w:rPr>
        <w:t>The general philosophy is that people improve their abilities to design and implement scientific studies by doing science. Their ability to communicate the results of the</w:t>
      </w:r>
      <w:r w:rsidR="00B10B6F">
        <w:rPr>
          <w:rFonts w:ascii="Arial Narrow" w:hAnsi="Arial Narrow"/>
          <w:bCs/>
        </w:rPr>
        <w:t xml:space="preserve">ir science is most effectively </w:t>
      </w:r>
      <w:r w:rsidR="00B10B6F" w:rsidRPr="00D15E59">
        <w:rPr>
          <w:rFonts w:ascii="Arial Narrow" w:hAnsi="Arial Narrow"/>
          <w:bCs/>
        </w:rPr>
        <w:t>enhanced through repeated written and oral presentations with ample feedback.</w:t>
      </w:r>
    </w:p>
    <w:p w14:paraId="1F7491EE" w14:textId="00838AFD" w:rsidR="00B10B6F" w:rsidRDefault="00B10B6F" w:rsidP="00603273">
      <w:pPr>
        <w:spacing w:after="200" w:line="276" w:lineRule="auto"/>
        <w:rPr>
          <w:rFonts w:ascii="Arial Narrow" w:hAnsi="Arial Narrow"/>
        </w:rPr>
      </w:pPr>
      <w:r w:rsidRPr="00B10B6F">
        <w:rPr>
          <w:rFonts w:ascii="Arial Narrow" w:hAnsi="Arial Narrow"/>
        </w:rPr>
        <w:t xml:space="preserve">A typical day during the course will include field-work in the morning, during which each participant individually or in small groups collects the data need to test a hypothesis formulated the night before. The early afternoon of that day will be dedicated to guided data graphing and analysis with time allocated for reading. Then come the oral presentations (3 minutes each), followed by time allocated for drafting a short </w:t>
      </w:r>
      <w:r w:rsidRPr="00B10B6F">
        <w:rPr>
          <w:rFonts w:ascii="Arial Narrow" w:hAnsi="Arial Narrow"/>
        </w:rPr>
        <w:lastRenderedPageBreak/>
        <w:t>(2-3 page) manuscript prepared as if for submission to Forest Ecology and Management. Each of these manuscripts will be edited by course staff and returned to the author(s) for resubmission. After dinner there will be a lecture/discussion that provides preparation for the next day’s field problem including consideration of issues related to hypothesis formulation and experimental design.</w:t>
      </w:r>
    </w:p>
    <w:p w14:paraId="1CC7B7F9" w14:textId="0386625D" w:rsidR="00D26A55" w:rsidRDefault="00D26A55" w:rsidP="00D26A55">
      <w:pPr>
        <w:spacing w:after="200" w:line="276" w:lineRule="auto"/>
        <w:rPr>
          <w:rFonts w:ascii="Arial Narrow" w:hAnsi="Arial Narrow"/>
          <w:b/>
          <w:bCs/>
        </w:rPr>
      </w:pPr>
      <w:r w:rsidRPr="007743E8">
        <w:rPr>
          <w:rFonts w:ascii="Arial Narrow" w:hAnsi="Arial Narrow"/>
          <w:b/>
          <w:bCs/>
        </w:rPr>
        <w:t>Re</w:t>
      </w:r>
      <w:r>
        <w:rPr>
          <w:rFonts w:ascii="Arial Narrow" w:hAnsi="Arial Narrow"/>
          <w:b/>
          <w:bCs/>
        </w:rPr>
        <w:t xml:space="preserve">commended </w:t>
      </w:r>
      <w:r w:rsidRPr="007743E8">
        <w:rPr>
          <w:rFonts w:ascii="Arial Narrow" w:hAnsi="Arial Narrow"/>
          <w:b/>
          <w:bCs/>
        </w:rPr>
        <w:t xml:space="preserve">Readings: </w:t>
      </w:r>
    </w:p>
    <w:p w14:paraId="7F6035B1" w14:textId="77777777" w:rsidR="00D07365" w:rsidRDefault="00D07365" w:rsidP="00D07365">
      <w:pPr>
        <w:spacing w:after="200" w:line="276" w:lineRule="auto"/>
        <w:rPr>
          <w:rFonts w:ascii="Arial Narrow" w:hAnsi="Arial Narrow"/>
        </w:rPr>
      </w:pPr>
      <w:r>
        <w:rPr>
          <w:rFonts w:ascii="Arial Narrow" w:hAnsi="Arial Narrow"/>
        </w:rPr>
        <w:t xml:space="preserve">Browse through some of the previous research conducted at the </w:t>
      </w:r>
      <w:proofErr w:type="spellStart"/>
      <w:r>
        <w:rPr>
          <w:rFonts w:ascii="Arial Narrow" w:hAnsi="Arial Narrow"/>
        </w:rPr>
        <w:t>Pibiri</w:t>
      </w:r>
      <w:proofErr w:type="spellEnd"/>
      <w:r>
        <w:rPr>
          <w:rFonts w:ascii="Arial Narrow" w:hAnsi="Arial Narrow"/>
        </w:rPr>
        <w:t xml:space="preserve"> Forest Reserve under the </w:t>
      </w:r>
      <w:proofErr w:type="spellStart"/>
      <w:r>
        <w:rPr>
          <w:rFonts w:ascii="Arial Narrow" w:hAnsi="Arial Narrow"/>
        </w:rPr>
        <w:t>Tropenbos</w:t>
      </w:r>
      <w:proofErr w:type="spellEnd"/>
      <w:r>
        <w:rPr>
          <w:rFonts w:ascii="Arial Narrow" w:hAnsi="Arial Narrow"/>
        </w:rPr>
        <w:t xml:space="preserve">-Guyana </w:t>
      </w:r>
      <w:proofErr w:type="spellStart"/>
      <w:r>
        <w:rPr>
          <w:rFonts w:ascii="Arial Narrow" w:hAnsi="Arial Narrow"/>
        </w:rPr>
        <w:t>programme</w:t>
      </w:r>
      <w:proofErr w:type="spellEnd"/>
      <w:r>
        <w:rPr>
          <w:rFonts w:ascii="Arial Narrow" w:hAnsi="Arial Narrow"/>
        </w:rPr>
        <w:t xml:space="preserve">: </w:t>
      </w:r>
      <w:hyperlink r:id="rId8" w:history="1">
        <w:r w:rsidRPr="00106031">
          <w:rPr>
            <w:rStyle w:val="Hyperlink"/>
            <w:rFonts w:ascii="Arial Narrow" w:hAnsi="Arial Narrow"/>
          </w:rPr>
          <w:t>http://www.tropenbos.org/publications?output_country=Guyana</w:t>
        </w:r>
      </w:hyperlink>
      <w:r>
        <w:rPr>
          <w:rFonts w:ascii="Arial Narrow" w:hAnsi="Arial Narrow"/>
        </w:rPr>
        <w:t xml:space="preserve"> </w:t>
      </w:r>
    </w:p>
    <w:p w14:paraId="55783398" w14:textId="77777777" w:rsidR="00D07365" w:rsidRPr="007743E8" w:rsidRDefault="00D07365" w:rsidP="00D26A55">
      <w:pPr>
        <w:spacing w:after="200" w:line="276" w:lineRule="auto"/>
        <w:rPr>
          <w:rFonts w:ascii="Arial Narrow" w:hAnsi="Arial Narrow"/>
          <w:b/>
          <w:bCs/>
        </w:rPr>
      </w:pPr>
    </w:p>
    <w:tbl>
      <w:tblPr>
        <w:tblStyle w:val="TableGrid"/>
        <w:tblpPr w:leftFromText="180" w:rightFromText="180" w:vertAnchor="page" w:horzAnchor="margin" w:tblpY="4886"/>
        <w:tblW w:w="5000" w:type="pct"/>
        <w:tblLayout w:type="fixed"/>
        <w:tblLook w:val="04A0" w:firstRow="1" w:lastRow="0" w:firstColumn="1" w:lastColumn="0" w:noHBand="0" w:noVBand="1"/>
      </w:tblPr>
      <w:tblGrid>
        <w:gridCol w:w="1334"/>
        <w:gridCol w:w="7996"/>
      </w:tblGrid>
      <w:tr w:rsidR="00493E8E" w:rsidRPr="009B08D6" w14:paraId="360DC5D5" w14:textId="77777777" w:rsidTr="00D07365">
        <w:trPr>
          <w:trHeight w:val="288"/>
        </w:trPr>
        <w:tc>
          <w:tcPr>
            <w:tcW w:w="715" w:type="pct"/>
            <w:tcBorders>
              <w:top w:val="single" w:sz="12" w:space="0" w:color="auto"/>
              <w:left w:val="single" w:sz="12" w:space="0" w:color="auto"/>
              <w:bottom w:val="single" w:sz="12" w:space="0" w:color="auto"/>
            </w:tcBorders>
            <w:noWrap/>
            <w:hideMark/>
          </w:tcPr>
          <w:p w14:paraId="411A4048" w14:textId="77777777" w:rsidR="00493E8E" w:rsidRPr="009B08D6" w:rsidRDefault="00493E8E" w:rsidP="00D07365">
            <w:pPr>
              <w:spacing w:line="360" w:lineRule="auto"/>
              <w:jc w:val="center"/>
              <w:rPr>
                <w:rFonts w:ascii="Arial Narrow" w:hAnsi="Arial Narrow"/>
                <w:b/>
                <w:color w:val="000000"/>
              </w:rPr>
            </w:pPr>
            <w:r w:rsidRPr="009B08D6">
              <w:rPr>
                <w:rFonts w:ascii="Arial Narrow" w:hAnsi="Arial Narrow"/>
                <w:b/>
                <w:color w:val="000000"/>
              </w:rPr>
              <w:t>Date</w:t>
            </w:r>
          </w:p>
        </w:tc>
        <w:tc>
          <w:tcPr>
            <w:tcW w:w="4285" w:type="pct"/>
            <w:tcBorders>
              <w:top w:val="single" w:sz="12" w:space="0" w:color="auto"/>
              <w:bottom w:val="single" w:sz="12" w:space="0" w:color="auto"/>
              <w:right w:val="single" w:sz="12" w:space="0" w:color="auto"/>
            </w:tcBorders>
            <w:noWrap/>
            <w:hideMark/>
          </w:tcPr>
          <w:p w14:paraId="2720F2C2" w14:textId="77777777" w:rsidR="00493E8E" w:rsidRPr="009B08D6" w:rsidRDefault="00493E8E" w:rsidP="00D07365">
            <w:pPr>
              <w:spacing w:line="360" w:lineRule="auto"/>
              <w:jc w:val="center"/>
              <w:rPr>
                <w:rFonts w:ascii="Arial Narrow" w:hAnsi="Arial Narrow"/>
                <w:b/>
                <w:color w:val="000000"/>
              </w:rPr>
            </w:pPr>
            <w:r w:rsidRPr="009B08D6">
              <w:rPr>
                <w:rFonts w:ascii="Arial Narrow" w:hAnsi="Arial Narrow"/>
                <w:b/>
                <w:color w:val="000000"/>
              </w:rPr>
              <w:t>Activities</w:t>
            </w:r>
          </w:p>
        </w:tc>
      </w:tr>
      <w:tr w:rsidR="00493E8E" w:rsidRPr="009B08D6" w14:paraId="7AE669D7" w14:textId="77777777" w:rsidTr="00D07365">
        <w:trPr>
          <w:trHeight w:val="576"/>
        </w:trPr>
        <w:tc>
          <w:tcPr>
            <w:tcW w:w="715" w:type="pct"/>
            <w:tcBorders>
              <w:top w:val="single" w:sz="12" w:space="0" w:color="auto"/>
              <w:left w:val="single" w:sz="12" w:space="0" w:color="auto"/>
            </w:tcBorders>
            <w:noWrap/>
          </w:tcPr>
          <w:p w14:paraId="496B4F8D"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02/07/2017</w:t>
            </w:r>
          </w:p>
          <w:p w14:paraId="34D79F87"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1)</w:t>
            </w:r>
          </w:p>
        </w:tc>
        <w:tc>
          <w:tcPr>
            <w:tcW w:w="4285" w:type="pct"/>
            <w:tcBorders>
              <w:top w:val="single" w:sz="12" w:space="0" w:color="auto"/>
              <w:right w:val="single" w:sz="12" w:space="0" w:color="auto"/>
            </w:tcBorders>
            <w:noWrap/>
          </w:tcPr>
          <w:p w14:paraId="4F0FC693" w14:textId="014ED4E7" w:rsidR="00493E8E" w:rsidRPr="009B08D6" w:rsidRDefault="00493E8E" w:rsidP="00D07365">
            <w:pPr>
              <w:pStyle w:val="ListParagraph"/>
              <w:numPr>
                <w:ilvl w:val="0"/>
                <w:numId w:val="11"/>
              </w:numPr>
              <w:spacing w:line="360" w:lineRule="auto"/>
              <w:rPr>
                <w:rFonts w:ascii="Arial Narrow" w:hAnsi="Arial Narrow" w:cs="Arial"/>
              </w:rPr>
            </w:pPr>
            <w:r w:rsidRPr="009B08D6">
              <w:rPr>
                <w:rFonts w:ascii="Arial Narrow" w:hAnsi="Arial Narrow" w:cs="Arial"/>
              </w:rPr>
              <w:t xml:space="preserve">Morning (leave from </w:t>
            </w:r>
            <w:proofErr w:type="spellStart"/>
            <w:r w:rsidRPr="009B08D6">
              <w:rPr>
                <w:rFonts w:ascii="Arial Narrow" w:hAnsi="Arial Narrow" w:cs="Arial"/>
              </w:rPr>
              <w:t>from</w:t>
            </w:r>
            <w:proofErr w:type="spellEnd"/>
            <w:r w:rsidRPr="009B08D6">
              <w:rPr>
                <w:rFonts w:ascii="Arial Narrow" w:hAnsi="Arial Narrow" w:cs="Arial"/>
              </w:rPr>
              <w:t xml:space="preserve"> UG at 0800 h): Travel to </w:t>
            </w:r>
            <w:proofErr w:type="spellStart"/>
            <w:r w:rsidRPr="009B08D6">
              <w:rPr>
                <w:rFonts w:ascii="Arial Narrow" w:hAnsi="Arial Narrow" w:cs="Arial"/>
              </w:rPr>
              <w:t>Mabura</w:t>
            </w:r>
            <w:proofErr w:type="spellEnd"/>
            <w:r w:rsidRPr="009B08D6">
              <w:rPr>
                <w:rFonts w:ascii="Arial Narrow" w:hAnsi="Arial Narrow" w:cs="Arial"/>
              </w:rPr>
              <w:t xml:space="preserve"> sawmill, quick visit, continue on to field site at </w:t>
            </w:r>
            <w:proofErr w:type="spellStart"/>
            <w:r w:rsidRPr="009B08D6">
              <w:rPr>
                <w:rFonts w:ascii="Arial Narrow" w:hAnsi="Arial Narrow" w:cs="Arial"/>
              </w:rPr>
              <w:t>Pibiri</w:t>
            </w:r>
            <w:proofErr w:type="spellEnd"/>
            <w:r w:rsidRPr="009B08D6">
              <w:rPr>
                <w:rFonts w:ascii="Arial Narrow" w:hAnsi="Arial Narrow" w:cs="Arial"/>
              </w:rPr>
              <w:t>.</w:t>
            </w:r>
          </w:p>
          <w:p w14:paraId="2B41C8A6" w14:textId="77777777" w:rsidR="00493E8E" w:rsidRPr="009B08D6" w:rsidRDefault="00493E8E" w:rsidP="00D07365">
            <w:pPr>
              <w:pStyle w:val="ListParagraph"/>
              <w:numPr>
                <w:ilvl w:val="0"/>
                <w:numId w:val="11"/>
              </w:numPr>
              <w:spacing w:line="360" w:lineRule="auto"/>
              <w:rPr>
                <w:rFonts w:ascii="Arial Narrow" w:hAnsi="Arial Narrow" w:cs="Arial"/>
              </w:rPr>
            </w:pPr>
            <w:r w:rsidRPr="009B08D6">
              <w:rPr>
                <w:rFonts w:ascii="Arial Narrow" w:hAnsi="Arial Narrow" w:cs="Arial"/>
              </w:rPr>
              <w:t xml:space="preserve">Late Morning: Settle in, fire up computers, introduction to the course, and discussion of some potential research projects. </w:t>
            </w:r>
          </w:p>
          <w:p w14:paraId="15BB5A94" w14:textId="77777777" w:rsidR="00493E8E" w:rsidRPr="009B08D6" w:rsidRDefault="00493E8E" w:rsidP="00D07365">
            <w:pPr>
              <w:pStyle w:val="ListParagraph"/>
              <w:numPr>
                <w:ilvl w:val="0"/>
                <w:numId w:val="11"/>
              </w:numPr>
              <w:spacing w:line="360" w:lineRule="auto"/>
              <w:rPr>
                <w:rFonts w:ascii="Arial Narrow" w:hAnsi="Arial Narrow" w:cs="Arial"/>
              </w:rPr>
            </w:pPr>
            <w:r w:rsidRPr="009B08D6">
              <w:rPr>
                <w:rFonts w:ascii="Arial Narrow" w:hAnsi="Arial Narrow" w:cs="Arial"/>
              </w:rPr>
              <w:t xml:space="preserve">Afternoon: Visit potential field sites. </w:t>
            </w:r>
          </w:p>
          <w:p w14:paraId="4F8EA42D" w14:textId="77777777" w:rsidR="00493E8E" w:rsidRPr="009B08D6" w:rsidRDefault="00493E8E" w:rsidP="00D07365">
            <w:pPr>
              <w:pStyle w:val="ListParagraph"/>
              <w:numPr>
                <w:ilvl w:val="0"/>
                <w:numId w:val="11"/>
              </w:numPr>
              <w:spacing w:line="360" w:lineRule="auto"/>
              <w:rPr>
                <w:rFonts w:ascii="Arial Narrow" w:hAnsi="Arial Narrow" w:cs="Arial"/>
              </w:rPr>
            </w:pPr>
            <w:r w:rsidRPr="009B08D6">
              <w:rPr>
                <w:rFonts w:ascii="Arial Narrow" w:hAnsi="Arial Narrow" w:cs="Arial"/>
              </w:rPr>
              <w:t>Evening:  Start on experimental pitfalls and statistical conundrums.</w:t>
            </w:r>
          </w:p>
          <w:p w14:paraId="2E3D25F8" w14:textId="77777777" w:rsidR="00493E8E" w:rsidRPr="009B08D6" w:rsidRDefault="00493E8E" w:rsidP="00D07365">
            <w:pPr>
              <w:spacing w:line="360" w:lineRule="auto"/>
              <w:rPr>
                <w:rFonts w:ascii="Arial Narrow" w:hAnsi="Arial Narrow"/>
                <w:color w:val="000000"/>
              </w:rPr>
            </w:pPr>
          </w:p>
        </w:tc>
      </w:tr>
      <w:tr w:rsidR="00493E8E" w:rsidRPr="009B08D6" w14:paraId="08164B69" w14:textId="77777777" w:rsidTr="00D07365">
        <w:trPr>
          <w:trHeight w:val="288"/>
        </w:trPr>
        <w:tc>
          <w:tcPr>
            <w:tcW w:w="715" w:type="pct"/>
            <w:tcBorders>
              <w:top w:val="single" w:sz="12" w:space="0" w:color="auto"/>
              <w:left w:val="single" w:sz="12" w:space="0" w:color="auto"/>
            </w:tcBorders>
            <w:noWrap/>
            <w:hideMark/>
          </w:tcPr>
          <w:p w14:paraId="747759A2"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03/07/2017</w:t>
            </w:r>
          </w:p>
          <w:p w14:paraId="21B697DC"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2)</w:t>
            </w:r>
          </w:p>
        </w:tc>
        <w:tc>
          <w:tcPr>
            <w:tcW w:w="4285" w:type="pct"/>
            <w:tcBorders>
              <w:top w:val="single" w:sz="12" w:space="0" w:color="auto"/>
              <w:right w:val="single" w:sz="12" w:space="0" w:color="auto"/>
            </w:tcBorders>
            <w:noWrap/>
            <w:hideMark/>
          </w:tcPr>
          <w:p w14:paraId="74EC9E12" w14:textId="77777777" w:rsidR="00493E8E" w:rsidRPr="009B08D6" w:rsidRDefault="00493E8E" w:rsidP="00D07365">
            <w:pPr>
              <w:pStyle w:val="ListParagraph"/>
              <w:numPr>
                <w:ilvl w:val="0"/>
                <w:numId w:val="12"/>
              </w:numPr>
              <w:spacing w:line="360" w:lineRule="auto"/>
              <w:contextualSpacing w:val="0"/>
              <w:rPr>
                <w:rFonts w:ascii="Arial Narrow" w:hAnsi="Arial Narrow" w:cstheme="minorBidi"/>
              </w:rPr>
            </w:pPr>
            <w:r w:rsidRPr="009B08D6">
              <w:rPr>
                <w:rFonts w:ascii="Arial Narrow" w:hAnsi="Arial Narrow" w:cstheme="minorBidi"/>
              </w:rPr>
              <w:t>Morning: In field making observations, generating hypotheses, discussing potential projects, collecting preliminary data.</w:t>
            </w:r>
          </w:p>
          <w:p w14:paraId="34791FDC" w14:textId="1DB5A54D" w:rsidR="00493E8E" w:rsidRPr="009B08D6" w:rsidRDefault="00493E8E" w:rsidP="00D07365">
            <w:pPr>
              <w:pStyle w:val="ListParagraph"/>
              <w:numPr>
                <w:ilvl w:val="0"/>
                <w:numId w:val="12"/>
              </w:numPr>
              <w:spacing w:line="360" w:lineRule="auto"/>
              <w:contextualSpacing w:val="0"/>
              <w:rPr>
                <w:rFonts w:ascii="Arial Narrow" w:hAnsi="Arial Narrow" w:cstheme="minorBidi"/>
              </w:rPr>
            </w:pPr>
            <w:r w:rsidRPr="009B08D6">
              <w:rPr>
                <w:rFonts w:ascii="Arial Narrow" w:hAnsi="Arial Narrow" w:cstheme="minorBidi"/>
              </w:rPr>
              <w:t>Afternoon: Write up the “best” hypotheses following a journal’s template [</w:t>
            </w:r>
            <w:r>
              <w:rPr>
                <w:rFonts w:ascii="Arial Narrow" w:hAnsi="Arial Narrow" w:cstheme="minorBidi"/>
              </w:rPr>
              <w:t>Forest Ecology and Management</w:t>
            </w:r>
            <w:r w:rsidR="00D07365">
              <w:rPr>
                <w:rFonts w:ascii="Arial Narrow" w:hAnsi="Arial Narrow" w:cstheme="minorBidi"/>
              </w:rPr>
              <w:t>]</w:t>
            </w:r>
            <w:r>
              <w:rPr>
                <w:rFonts w:ascii="Arial Narrow" w:hAnsi="Arial Narrow" w:cstheme="minorBidi"/>
              </w:rPr>
              <w:t xml:space="preserve">; </w:t>
            </w:r>
            <w:r w:rsidRPr="009B08D6">
              <w:rPr>
                <w:rFonts w:ascii="Arial Narrow" w:hAnsi="Arial Narrow" w:cstheme="minorBidi"/>
              </w:rPr>
              <w:t xml:space="preserve"> include a graph of expected results. </w:t>
            </w:r>
          </w:p>
          <w:p w14:paraId="25C81690" w14:textId="77777777" w:rsidR="00493E8E" w:rsidRPr="009B08D6" w:rsidRDefault="00493E8E" w:rsidP="00D07365">
            <w:pPr>
              <w:pStyle w:val="ListParagraph"/>
              <w:numPr>
                <w:ilvl w:val="0"/>
                <w:numId w:val="12"/>
              </w:numPr>
              <w:spacing w:line="360" w:lineRule="auto"/>
              <w:contextualSpacing w:val="0"/>
              <w:rPr>
                <w:rFonts w:ascii="Arial Narrow" w:hAnsi="Arial Narrow"/>
                <w:color w:val="000000"/>
              </w:rPr>
            </w:pPr>
            <w:r w:rsidRPr="009B08D6">
              <w:rPr>
                <w:rFonts w:ascii="Arial Narrow" w:hAnsi="Arial Narrow" w:cstheme="minorBidi"/>
              </w:rPr>
              <w:t>Evening: Continued grappling with statistics, start with R.</w:t>
            </w:r>
          </w:p>
        </w:tc>
      </w:tr>
      <w:tr w:rsidR="00493E8E" w:rsidRPr="009B08D6" w14:paraId="4600AE72" w14:textId="77777777" w:rsidTr="00D07365">
        <w:trPr>
          <w:trHeight w:val="288"/>
        </w:trPr>
        <w:tc>
          <w:tcPr>
            <w:tcW w:w="715" w:type="pct"/>
            <w:tcBorders>
              <w:top w:val="single" w:sz="12" w:space="0" w:color="auto"/>
              <w:left w:val="single" w:sz="12" w:space="0" w:color="auto"/>
            </w:tcBorders>
            <w:noWrap/>
            <w:hideMark/>
          </w:tcPr>
          <w:p w14:paraId="5A57BE5B"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04/07/2017</w:t>
            </w:r>
          </w:p>
          <w:p w14:paraId="732E8046"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3)</w:t>
            </w:r>
          </w:p>
        </w:tc>
        <w:tc>
          <w:tcPr>
            <w:tcW w:w="4285" w:type="pct"/>
            <w:tcBorders>
              <w:top w:val="single" w:sz="12" w:space="0" w:color="auto"/>
              <w:right w:val="single" w:sz="12" w:space="0" w:color="auto"/>
            </w:tcBorders>
            <w:noWrap/>
            <w:hideMark/>
          </w:tcPr>
          <w:p w14:paraId="59FBE7C0" w14:textId="77777777" w:rsidR="00493E8E" w:rsidRPr="009B08D6" w:rsidRDefault="00493E8E" w:rsidP="00D07365">
            <w:pPr>
              <w:pStyle w:val="ListParagraph"/>
              <w:numPr>
                <w:ilvl w:val="0"/>
                <w:numId w:val="13"/>
              </w:numPr>
              <w:spacing w:line="360" w:lineRule="auto"/>
              <w:contextualSpacing w:val="0"/>
              <w:rPr>
                <w:rFonts w:ascii="Arial Narrow" w:hAnsi="Arial Narrow" w:cstheme="minorBidi"/>
              </w:rPr>
            </w:pPr>
            <w:r w:rsidRPr="009B08D6">
              <w:rPr>
                <w:rFonts w:ascii="Arial Narrow" w:hAnsi="Arial Narrow" w:cstheme="minorBidi"/>
              </w:rPr>
              <w:t xml:space="preserve">Morning:  Collect more preliminary data, reconsider and reformulate hypotheses and research methods, start over if needed. </w:t>
            </w:r>
          </w:p>
          <w:p w14:paraId="2FF6A75D" w14:textId="77777777" w:rsidR="00493E8E" w:rsidRPr="009B08D6" w:rsidRDefault="00493E8E" w:rsidP="00D07365">
            <w:pPr>
              <w:pStyle w:val="ListParagraph"/>
              <w:numPr>
                <w:ilvl w:val="0"/>
                <w:numId w:val="13"/>
              </w:numPr>
              <w:spacing w:line="360" w:lineRule="auto"/>
              <w:contextualSpacing w:val="0"/>
              <w:rPr>
                <w:rFonts w:ascii="Arial Narrow" w:hAnsi="Arial Narrow" w:cstheme="minorBidi"/>
              </w:rPr>
            </w:pPr>
            <w:r w:rsidRPr="009B08D6">
              <w:rPr>
                <w:rFonts w:ascii="Arial Narrow" w:hAnsi="Arial Narrow" w:cstheme="minorBidi"/>
              </w:rPr>
              <w:t xml:space="preserve">Afternoon: Deal with preliminary data, draft methods sections, start generating graphs, collect relevant literature. </w:t>
            </w:r>
          </w:p>
          <w:p w14:paraId="247F62DE" w14:textId="77777777" w:rsidR="00493E8E" w:rsidRPr="009B08D6" w:rsidRDefault="00493E8E" w:rsidP="00D07365">
            <w:pPr>
              <w:pStyle w:val="ListParagraph"/>
              <w:numPr>
                <w:ilvl w:val="0"/>
                <w:numId w:val="13"/>
              </w:numPr>
              <w:spacing w:line="360" w:lineRule="auto"/>
              <w:contextualSpacing w:val="0"/>
              <w:rPr>
                <w:rFonts w:ascii="Arial Narrow" w:hAnsi="Arial Narrow"/>
                <w:color w:val="000000"/>
              </w:rPr>
            </w:pPr>
            <w:r w:rsidRPr="009B08D6">
              <w:rPr>
                <w:rFonts w:ascii="Arial Narrow" w:hAnsi="Arial Narrow" w:cstheme="minorBidi"/>
              </w:rPr>
              <w:t>Evening: More fun with R (but with your data).</w:t>
            </w:r>
          </w:p>
        </w:tc>
      </w:tr>
      <w:tr w:rsidR="00493E8E" w:rsidRPr="009B08D6" w14:paraId="1FE1E7A1" w14:textId="77777777" w:rsidTr="00D07365">
        <w:trPr>
          <w:trHeight w:val="350"/>
        </w:trPr>
        <w:tc>
          <w:tcPr>
            <w:tcW w:w="715" w:type="pct"/>
            <w:tcBorders>
              <w:top w:val="single" w:sz="12" w:space="0" w:color="auto"/>
              <w:left w:val="single" w:sz="12" w:space="0" w:color="auto"/>
            </w:tcBorders>
            <w:noWrap/>
            <w:hideMark/>
          </w:tcPr>
          <w:p w14:paraId="2331366A"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05/07/2017</w:t>
            </w:r>
          </w:p>
          <w:p w14:paraId="320142AC"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4)</w:t>
            </w:r>
          </w:p>
        </w:tc>
        <w:tc>
          <w:tcPr>
            <w:tcW w:w="4285" w:type="pct"/>
            <w:tcBorders>
              <w:top w:val="single" w:sz="12" w:space="0" w:color="auto"/>
              <w:right w:val="single" w:sz="12" w:space="0" w:color="auto"/>
            </w:tcBorders>
            <w:noWrap/>
            <w:hideMark/>
          </w:tcPr>
          <w:p w14:paraId="756782DE" w14:textId="2EB1F56D" w:rsidR="00493E8E" w:rsidRDefault="00493E8E" w:rsidP="00D07365">
            <w:pPr>
              <w:pStyle w:val="ListParagraph"/>
              <w:numPr>
                <w:ilvl w:val="0"/>
                <w:numId w:val="14"/>
              </w:numPr>
              <w:spacing w:line="360" w:lineRule="auto"/>
              <w:contextualSpacing w:val="0"/>
              <w:rPr>
                <w:rFonts w:ascii="Arial Narrow" w:hAnsi="Arial Narrow" w:cstheme="minorBidi"/>
              </w:rPr>
            </w:pPr>
            <w:r w:rsidRPr="009B08D6">
              <w:rPr>
                <w:rFonts w:ascii="Arial Narrow" w:hAnsi="Arial Narrow" w:cstheme="minorBidi"/>
              </w:rPr>
              <w:t>Morning: Field work on refined projects.</w:t>
            </w:r>
          </w:p>
          <w:p w14:paraId="1F147C4E" w14:textId="77777777" w:rsidR="00493E8E" w:rsidRPr="009B08D6" w:rsidRDefault="00493E8E" w:rsidP="00D07365">
            <w:pPr>
              <w:pStyle w:val="ListParagraph"/>
              <w:numPr>
                <w:ilvl w:val="0"/>
                <w:numId w:val="14"/>
              </w:numPr>
              <w:spacing w:line="360" w:lineRule="auto"/>
              <w:contextualSpacing w:val="0"/>
              <w:rPr>
                <w:rFonts w:ascii="Arial Narrow" w:hAnsi="Arial Narrow" w:cstheme="minorBidi"/>
              </w:rPr>
            </w:pPr>
            <w:r w:rsidRPr="009B08D6">
              <w:rPr>
                <w:rFonts w:ascii="Arial Narrow" w:hAnsi="Arial Narrow" w:cstheme="minorBidi"/>
              </w:rPr>
              <w:t>Afternoon: More analysis and writing.</w:t>
            </w:r>
          </w:p>
          <w:p w14:paraId="2178D4F2" w14:textId="77777777" w:rsidR="00493E8E" w:rsidRDefault="00493E8E" w:rsidP="00D07365">
            <w:pPr>
              <w:pStyle w:val="ListParagraph"/>
              <w:numPr>
                <w:ilvl w:val="0"/>
                <w:numId w:val="14"/>
              </w:numPr>
              <w:spacing w:line="360" w:lineRule="auto"/>
              <w:contextualSpacing w:val="0"/>
              <w:rPr>
                <w:rFonts w:ascii="Arial Narrow" w:hAnsi="Arial Narrow" w:cstheme="minorBidi"/>
              </w:rPr>
            </w:pPr>
            <w:r w:rsidRPr="009B08D6">
              <w:rPr>
                <w:rFonts w:ascii="Arial Narrow" w:hAnsi="Arial Narrow" w:cstheme="minorBidi"/>
              </w:rPr>
              <w:t>Evening: Oral presentations of results to date.</w:t>
            </w:r>
          </w:p>
          <w:p w14:paraId="6FF18756" w14:textId="338E0954" w:rsidR="00D07365" w:rsidRPr="009B08D6" w:rsidRDefault="00D07365" w:rsidP="00D07365">
            <w:pPr>
              <w:pStyle w:val="ListParagraph"/>
              <w:numPr>
                <w:ilvl w:val="0"/>
                <w:numId w:val="14"/>
              </w:numPr>
              <w:spacing w:line="360" w:lineRule="auto"/>
              <w:contextualSpacing w:val="0"/>
              <w:rPr>
                <w:rFonts w:ascii="Arial Narrow" w:hAnsi="Arial Narrow" w:cstheme="minorBidi"/>
              </w:rPr>
            </w:pPr>
            <w:r w:rsidRPr="00D07365">
              <w:rPr>
                <w:rFonts w:ascii="Arial Narrow" w:hAnsi="Arial Narrow" w:cstheme="minorBidi"/>
              </w:rPr>
              <w:t>Sample size determination and basic statistics.</w:t>
            </w:r>
          </w:p>
        </w:tc>
      </w:tr>
      <w:tr w:rsidR="00493E8E" w:rsidRPr="009B08D6" w14:paraId="5379A366" w14:textId="77777777" w:rsidTr="00D07365">
        <w:trPr>
          <w:trHeight w:val="288"/>
        </w:trPr>
        <w:tc>
          <w:tcPr>
            <w:tcW w:w="715" w:type="pct"/>
            <w:tcBorders>
              <w:top w:val="single" w:sz="12" w:space="0" w:color="auto"/>
              <w:left w:val="single" w:sz="12" w:space="0" w:color="auto"/>
            </w:tcBorders>
            <w:noWrap/>
            <w:hideMark/>
          </w:tcPr>
          <w:p w14:paraId="387FC8DB"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lastRenderedPageBreak/>
              <w:t>06/07/2017</w:t>
            </w:r>
          </w:p>
          <w:p w14:paraId="19494A55"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5)</w:t>
            </w:r>
          </w:p>
        </w:tc>
        <w:tc>
          <w:tcPr>
            <w:tcW w:w="4285" w:type="pct"/>
            <w:tcBorders>
              <w:top w:val="single" w:sz="12" w:space="0" w:color="auto"/>
              <w:right w:val="single" w:sz="12" w:space="0" w:color="auto"/>
            </w:tcBorders>
            <w:noWrap/>
            <w:hideMark/>
          </w:tcPr>
          <w:p w14:paraId="2BB57160" w14:textId="18E38DDF" w:rsidR="00493E8E" w:rsidRPr="009B08D6" w:rsidRDefault="00493E8E" w:rsidP="00D07365">
            <w:pPr>
              <w:pStyle w:val="ListParagraph"/>
              <w:numPr>
                <w:ilvl w:val="0"/>
                <w:numId w:val="15"/>
              </w:numPr>
              <w:spacing w:line="360" w:lineRule="auto"/>
              <w:contextualSpacing w:val="0"/>
              <w:rPr>
                <w:rFonts w:ascii="Arial Narrow" w:hAnsi="Arial Narrow" w:cstheme="minorBidi"/>
              </w:rPr>
            </w:pPr>
            <w:r w:rsidRPr="009B08D6">
              <w:rPr>
                <w:rFonts w:ascii="Arial Narrow" w:hAnsi="Arial Narrow" w:cstheme="minorBidi"/>
              </w:rPr>
              <w:t>Morning: More field wo</w:t>
            </w:r>
            <w:r w:rsidR="00D07365">
              <w:rPr>
                <w:rFonts w:ascii="Arial Narrow" w:hAnsi="Arial Narrow" w:cstheme="minorBidi"/>
              </w:rPr>
              <w:t>rk/writing</w:t>
            </w:r>
          </w:p>
          <w:p w14:paraId="6ACB4930" w14:textId="77777777" w:rsidR="00493E8E" w:rsidRPr="009B08D6" w:rsidRDefault="00493E8E" w:rsidP="00D07365">
            <w:pPr>
              <w:pStyle w:val="ListParagraph"/>
              <w:numPr>
                <w:ilvl w:val="0"/>
                <w:numId w:val="15"/>
              </w:numPr>
              <w:spacing w:line="360" w:lineRule="auto"/>
              <w:contextualSpacing w:val="0"/>
              <w:rPr>
                <w:rFonts w:ascii="Arial Narrow" w:hAnsi="Arial Narrow" w:cstheme="minorBidi"/>
              </w:rPr>
            </w:pPr>
            <w:r w:rsidRPr="009B08D6">
              <w:rPr>
                <w:rFonts w:ascii="Arial Narrow" w:hAnsi="Arial Narrow" w:cstheme="minorBidi"/>
              </w:rPr>
              <w:t>Afternoon: More analysis, second drafts of manuscripts.</w:t>
            </w:r>
          </w:p>
          <w:p w14:paraId="0F4DF123" w14:textId="77777777" w:rsidR="00493E8E" w:rsidRPr="00D07365" w:rsidRDefault="00493E8E" w:rsidP="00D07365">
            <w:pPr>
              <w:pStyle w:val="ListParagraph"/>
              <w:numPr>
                <w:ilvl w:val="0"/>
                <w:numId w:val="15"/>
              </w:numPr>
              <w:spacing w:line="360" w:lineRule="auto"/>
              <w:contextualSpacing w:val="0"/>
              <w:rPr>
                <w:rFonts w:ascii="Arial Narrow" w:hAnsi="Arial Narrow"/>
                <w:color w:val="000000"/>
              </w:rPr>
            </w:pPr>
            <w:r w:rsidRPr="009B08D6">
              <w:rPr>
                <w:rFonts w:ascii="Arial Narrow" w:hAnsi="Arial Narrow" w:cstheme="minorBidi"/>
              </w:rPr>
              <w:t>Evening: Updates on studies, more R.</w:t>
            </w:r>
          </w:p>
          <w:p w14:paraId="13C3A410" w14:textId="3EB94393" w:rsidR="00D07365" w:rsidRPr="00D07365" w:rsidRDefault="00D07365" w:rsidP="00D07365">
            <w:pPr>
              <w:pStyle w:val="ListParagraph"/>
              <w:numPr>
                <w:ilvl w:val="0"/>
                <w:numId w:val="15"/>
              </w:numPr>
              <w:rPr>
                <w:rFonts w:ascii="Arial Narrow" w:hAnsi="Arial Narrow"/>
                <w:color w:val="000000"/>
              </w:rPr>
            </w:pPr>
            <w:r w:rsidRPr="00D07365">
              <w:rPr>
                <w:rFonts w:ascii="Arial Narrow" w:hAnsi="Arial Narrow"/>
                <w:color w:val="000000"/>
              </w:rPr>
              <w:t>Analysis of sustainability using matrix projection methods.</w:t>
            </w:r>
          </w:p>
        </w:tc>
      </w:tr>
      <w:tr w:rsidR="00493E8E" w:rsidRPr="009B08D6" w14:paraId="3B8C504A" w14:textId="77777777" w:rsidTr="00D07365">
        <w:trPr>
          <w:trHeight w:val="288"/>
        </w:trPr>
        <w:tc>
          <w:tcPr>
            <w:tcW w:w="715" w:type="pct"/>
            <w:tcBorders>
              <w:left w:val="single" w:sz="12" w:space="0" w:color="auto"/>
            </w:tcBorders>
            <w:noWrap/>
          </w:tcPr>
          <w:p w14:paraId="7C7E529F"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07/07/2017</w:t>
            </w:r>
          </w:p>
          <w:p w14:paraId="1534A469"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6)</w:t>
            </w:r>
          </w:p>
        </w:tc>
        <w:tc>
          <w:tcPr>
            <w:tcW w:w="4285" w:type="pct"/>
            <w:tcBorders>
              <w:right w:val="single" w:sz="12" w:space="0" w:color="auto"/>
            </w:tcBorders>
            <w:noWrap/>
          </w:tcPr>
          <w:p w14:paraId="1F94135C" w14:textId="77777777" w:rsidR="00493E8E" w:rsidRPr="009B08D6" w:rsidRDefault="00493E8E" w:rsidP="00D07365">
            <w:pPr>
              <w:pStyle w:val="ListParagraph"/>
              <w:numPr>
                <w:ilvl w:val="0"/>
                <w:numId w:val="16"/>
              </w:numPr>
              <w:spacing w:line="360" w:lineRule="auto"/>
              <w:contextualSpacing w:val="0"/>
              <w:rPr>
                <w:rFonts w:ascii="Arial Narrow" w:hAnsi="Arial Narrow" w:cstheme="minorBidi"/>
              </w:rPr>
            </w:pPr>
            <w:r w:rsidRPr="009B08D6">
              <w:rPr>
                <w:rFonts w:ascii="Arial Narrow" w:hAnsi="Arial Narrow" w:cstheme="minorBidi"/>
              </w:rPr>
              <w:t>Morning: Finish up field work (at least preliminarily).</w:t>
            </w:r>
          </w:p>
          <w:p w14:paraId="79274CA7" w14:textId="77777777" w:rsidR="00493E8E" w:rsidRDefault="00493E8E" w:rsidP="00D07365">
            <w:pPr>
              <w:pStyle w:val="ListParagraph"/>
              <w:numPr>
                <w:ilvl w:val="0"/>
                <w:numId w:val="16"/>
              </w:numPr>
              <w:spacing w:line="360" w:lineRule="auto"/>
              <w:contextualSpacing w:val="0"/>
              <w:rPr>
                <w:rFonts w:ascii="Arial Narrow" w:hAnsi="Arial Narrow" w:cstheme="minorBidi"/>
              </w:rPr>
            </w:pPr>
            <w:r w:rsidRPr="009B08D6">
              <w:rPr>
                <w:rFonts w:ascii="Arial Narrow" w:hAnsi="Arial Narrow" w:cstheme="minorBidi"/>
              </w:rPr>
              <w:t>Afternoon: Revise manuscripts, update results, generate “final” figures.</w:t>
            </w:r>
          </w:p>
          <w:p w14:paraId="2C1BA4C1" w14:textId="651CC946" w:rsidR="00941AB3" w:rsidRPr="00941AB3" w:rsidRDefault="00941AB3" w:rsidP="00D07365">
            <w:pPr>
              <w:pStyle w:val="ListParagraph"/>
              <w:numPr>
                <w:ilvl w:val="0"/>
                <w:numId w:val="16"/>
              </w:numPr>
              <w:spacing w:line="360" w:lineRule="auto"/>
              <w:contextualSpacing w:val="0"/>
              <w:rPr>
                <w:rFonts w:ascii="Arial Narrow" w:hAnsi="Arial Narrow" w:cstheme="minorBidi"/>
              </w:rPr>
            </w:pPr>
            <w:r>
              <w:rPr>
                <w:rFonts w:ascii="Arial Narrow" w:hAnsi="Arial Narrow" w:cstheme="minorBidi"/>
              </w:rPr>
              <w:t>Evening: Economics of forest carbon credits/REDD and payment for ecosystem services.</w:t>
            </w:r>
          </w:p>
        </w:tc>
      </w:tr>
      <w:tr w:rsidR="00493E8E" w:rsidRPr="009B08D6" w14:paraId="2CAAB4F7" w14:textId="77777777" w:rsidTr="00D07365">
        <w:trPr>
          <w:trHeight w:val="288"/>
        </w:trPr>
        <w:tc>
          <w:tcPr>
            <w:tcW w:w="715" w:type="pct"/>
            <w:tcBorders>
              <w:left w:val="single" w:sz="12" w:space="0" w:color="auto"/>
            </w:tcBorders>
            <w:noWrap/>
          </w:tcPr>
          <w:p w14:paraId="10F0E800"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08/07/2017</w:t>
            </w:r>
          </w:p>
          <w:p w14:paraId="0500F58F"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7)</w:t>
            </w:r>
          </w:p>
        </w:tc>
        <w:tc>
          <w:tcPr>
            <w:tcW w:w="4285" w:type="pct"/>
            <w:tcBorders>
              <w:right w:val="single" w:sz="12" w:space="0" w:color="auto"/>
            </w:tcBorders>
            <w:noWrap/>
          </w:tcPr>
          <w:p w14:paraId="10D93336" w14:textId="77777777" w:rsidR="00493E8E" w:rsidRPr="009B08D6" w:rsidRDefault="00493E8E" w:rsidP="00D07365">
            <w:pPr>
              <w:pStyle w:val="ListParagraph"/>
              <w:numPr>
                <w:ilvl w:val="0"/>
                <w:numId w:val="17"/>
              </w:numPr>
              <w:spacing w:line="360" w:lineRule="auto"/>
              <w:ind w:left="360"/>
              <w:contextualSpacing w:val="0"/>
              <w:rPr>
                <w:rFonts w:ascii="Arial Narrow" w:hAnsi="Arial Narrow" w:cstheme="minorBidi"/>
              </w:rPr>
            </w:pPr>
            <w:r w:rsidRPr="009B08D6">
              <w:rPr>
                <w:rFonts w:ascii="Arial Narrow" w:hAnsi="Arial Narrow" w:cstheme="minorBidi"/>
              </w:rPr>
              <w:t>Morning: Revise manuscripts and go back to the field to fill in gaps (as needed).</w:t>
            </w:r>
          </w:p>
          <w:p w14:paraId="021AFB4F" w14:textId="0022135C" w:rsidR="00493E8E" w:rsidRPr="00941AB3" w:rsidRDefault="00493E8E" w:rsidP="00D07365">
            <w:pPr>
              <w:pStyle w:val="ListParagraph"/>
              <w:numPr>
                <w:ilvl w:val="0"/>
                <w:numId w:val="17"/>
              </w:numPr>
              <w:spacing w:line="360" w:lineRule="auto"/>
              <w:ind w:left="360"/>
              <w:contextualSpacing w:val="0"/>
              <w:rPr>
                <w:rFonts w:ascii="Arial Narrow" w:hAnsi="Arial Narrow"/>
                <w:color w:val="000000"/>
              </w:rPr>
            </w:pPr>
            <w:r w:rsidRPr="009B08D6">
              <w:rPr>
                <w:rFonts w:ascii="Arial Narrow" w:hAnsi="Arial Narrow" w:cstheme="minorBidi"/>
              </w:rPr>
              <w:t>Afternoon: Presentations of projects.</w:t>
            </w:r>
          </w:p>
          <w:p w14:paraId="778E644C" w14:textId="10E34F9A" w:rsidR="00941AB3" w:rsidRPr="00941AB3" w:rsidRDefault="00941AB3" w:rsidP="00941AB3">
            <w:pPr>
              <w:pStyle w:val="ListParagraph"/>
              <w:numPr>
                <w:ilvl w:val="0"/>
                <w:numId w:val="17"/>
              </w:numPr>
              <w:ind w:left="348" w:hanging="348"/>
              <w:rPr>
                <w:rFonts w:ascii="Arial Narrow" w:hAnsi="Arial Narrow"/>
                <w:color w:val="000000"/>
              </w:rPr>
            </w:pPr>
            <w:r w:rsidRPr="00941AB3">
              <w:rPr>
                <w:rFonts w:ascii="Arial Narrow" w:hAnsi="Arial Narrow"/>
                <w:color w:val="000000"/>
              </w:rPr>
              <w:t>Sustainability from multiple perspectives.</w:t>
            </w:r>
          </w:p>
        </w:tc>
      </w:tr>
      <w:tr w:rsidR="00493E8E" w:rsidRPr="009B08D6" w14:paraId="1D37C97E" w14:textId="77777777" w:rsidTr="00D07365">
        <w:trPr>
          <w:trHeight w:val="288"/>
        </w:trPr>
        <w:tc>
          <w:tcPr>
            <w:tcW w:w="715" w:type="pct"/>
            <w:tcBorders>
              <w:left w:val="single" w:sz="12" w:space="0" w:color="auto"/>
            </w:tcBorders>
            <w:noWrap/>
          </w:tcPr>
          <w:p w14:paraId="2BED3D3A"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09/07/2017</w:t>
            </w:r>
          </w:p>
          <w:p w14:paraId="47529736"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8)</w:t>
            </w:r>
          </w:p>
        </w:tc>
        <w:tc>
          <w:tcPr>
            <w:tcW w:w="4285" w:type="pct"/>
            <w:tcBorders>
              <w:right w:val="single" w:sz="12" w:space="0" w:color="auto"/>
            </w:tcBorders>
            <w:noWrap/>
          </w:tcPr>
          <w:p w14:paraId="467FD4D9" w14:textId="77777777" w:rsidR="00493E8E" w:rsidRDefault="00493E8E" w:rsidP="00D07365">
            <w:pPr>
              <w:spacing w:line="360" w:lineRule="auto"/>
              <w:rPr>
                <w:rFonts w:ascii="Arial Narrow" w:hAnsi="Arial Narrow" w:cstheme="minorBidi"/>
              </w:rPr>
            </w:pPr>
            <w:r>
              <w:rPr>
                <w:rFonts w:ascii="Arial Narrow" w:hAnsi="Arial Narrow" w:cstheme="minorBidi"/>
              </w:rPr>
              <w:t>Morning: complete any final field data queries</w:t>
            </w:r>
          </w:p>
          <w:p w14:paraId="311567B1" w14:textId="77777777" w:rsidR="00493E8E" w:rsidRPr="009B08D6" w:rsidRDefault="00493E8E" w:rsidP="00D07365">
            <w:pPr>
              <w:spacing w:line="360" w:lineRule="auto"/>
              <w:rPr>
                <w:rFonts w:ascii="Arial Narrow" w:hAnsi="Arial Narrow"/>
                <w:color w:val="000000"/>
              </w:rPr>
            </w:pPr>
            <w:r w:rsidRPr="009B08D6">
              <w:rPr>
                <w:rFonts w:ascii="Arial Narrow" w:hAnsi="Arial Narrow" w:cstheme="minorBidi"/>
              </w:rPr>
              <w:t xml:space="preserve">Later Afternoon: Return to </w:t>
            </w:r>
            <w:r>
              <w:rPr>
                <w:rFonts w:ascii="Arial Narrow" w:hAnsi="Arial Narrow" w:cstheme="minorBidi"/>
              </w:rPr>
              <w:t>Georgetown</w:t>
            </w:r>
          </w:p>
        </w:tc>
      </w:tr>
      <w:tr w:rsidR="00493E8E" w:rsidRPr="009B08D6" w14:paraId="324A2F5C" w14:textId="77777777" w:rsidTr="00D07365">
        <w:trPr>
          <w:trHeight w:val="288"/>
        </w:trPr>
        <w:tc>
          <w:tcPr>
            <w:tcW w:w="715" w:type="pct"/>
            <w:tcBorders>
              <w:left w:val="single" w:sz="12" w:space="0" w:color="auto"/>
            </w:tcBorders>
            <w:noWrap/>
          </w:tcPr>
          <w:p w14:paraId="0039B899"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10/07/2017</w:t>
            </w:r>
          </w:p>
          <w:p w14:paraId="416B868C"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9)</w:t>
            </w:r>
          </w:p>
        </w:tc>
        <w:tc>
          <w:tcPr>
            <w:tcW w:w="4285" w:type="pct"/>
            <w:tcBorders>
              <w:right w:val="single" w:sz="12" w:space="0" w:color="auto"/>
            </w:tcBorders>
            <w:noWrap/>
          </w:tcPr>
          <w:p w14:paraId="55156ED8" w14:textId="77777777" w:rsidR="00493E8E" w:rsidRPr="009B08D6" w:rsidRDefault="00493E8E" w:rsidP="00D07365">
            <w:pPr>
              <w:pStyle w:val="ListParagraph"/>
              <w:numPr>
                <w:ilvl w:val="0"/>
                <w:numId w:val="19"/>
              </w:numPr>
              <w:spacing w:line="360" w:lineRule="auto"/>
              <w:rPr>
                <w:rFonts w:ascii="Arial Narrow" w:hAnsi="Arial Narrow"/>
                <w:color w:val="000000"/>
              </w:rPr>
            </w:pPr>
            <w:r w:rsidRPr="009B08D6">
              <w:rPr>
                <w:rFonts w:ascii="Arial Narrow" w:hAnsi="Arial Narrow" w:cstheme="minorBidi"/>
              </w:rPr>
              <w:t xml:space="preserve">Participants will prepare for symposium by reviewing their work and notes. </w:t>
            </w:r>
          </w:p>
        </w:tc>
      </w:tr>
      <w:tr w:rsidR="00493E8E" w:rsidRPr="009B08D6" w14:paraId="3DB1AD5C" w14:textId="77777777" w:rsidTr="00D07365">
        <w:trPr>
          <w:trHeight w:val="288"/>
        </w:trPr>
        <w:tc>
          <w:tcPr>
            <w:tcW w:w="715" w:type="pct"/>
            <w:tcBorders>
              <w:left w:val="single" w:sz="12" w:space="0" w:color="auto"/>
              <w:bottom w:val="single" w:sz="12" w:space="0" w:color="auto"/>
            </w:tcBorders>
            <w:noWrap/>
          </w:tcPr>
          <w:p w14:paraId="63079C8F"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11/07/2017</w:t>
            </w:r>
          </w:p>
          <w:p w14:paraId="360E065F" w14:textId="77777777" w:rsidR="00493E8E" w:rsidRPr="009B08D6" w:rsidRDefault="00493E8E" w:rsidP="00D07365">
            <w:pPr>
              <w:spacing w:line="360" w:lineRule="auto"/>
              <w:rPr>
                <w:rFonts w:ascii="Arial Narrow" w:hAnsi="Arial Narrow"/>
                <w:color w:val="000000"/>
              </w:rPr>
            </w:pPr>
            <w:r w:rsidRPr="009B08D6">
              <w:rPr>
                <w:rFonts w:ascii="Arial Narrow" w:hAnsi="Arial Narrow"/>
                <w:color w:val="000000"/>
              </w:rPr>
              <w:t xml:space="preserve"> (Day </w:t>
            </w:r>
            <w:r>
              <w:rPr>
                <w:rFonts w:ascii="Arial Narrow" w:hAnsi="Arial Narrow"/>
                <w:color w:val="000000"/>
              </w:rPr>
              <w:t>10</w:t>
            </w:r>
            <w:r w:rsidRPr="009B08D6">
              <w:rPr>
                <w:rFonts w:ascii="Arial Narrow" w:hAnsi="Arial Narrow"/>
                <w:color w:val="000000"/>
              </w:rPr>
              <w:t>)</w:t>
            </w:r>
          </w:p>
        </w:tc>
        <w:tc>
          <w:tcPr>
            <w:tcW w:w="4285" w:type="pct"/>
            <w:tcBorders>
              <w:bottom w:val="single" w:sz="12" w:space="0" w:color="auto"/>
              <w:right w:val="single" w:sz="12" w:space="0" w:color="auto"/>
            </w:tcBorders>
            <w:noWrap/>
          </w:tcPr>
          <w:p w14:paraId="53173DFB" w14:textId="3FF5CF7B" w:rsidR="00493E8E" w:rsidRPr="009B08D6" w:rsidRDefault="00493E8E" w:rsidP="00D07365">
            <w:pPr>
              <w:pStyle w:val="ListParagraph"/>
              <w:numPr>
                <w:ilvl w:val="0"/>
                <w:numId w:val="18"/>
              </w:numPr>
              <w:spacing w:line="360" w:lineRule="auto"/>
              <w:contextualSpacing w:val="0"/>
              <w:rPr>
                <w:rFonts w:ascii="Arial Narrow" w:hAnsi="Arial Narrow" w:cstheme="minorBidi"/>
              </w:rPr>
            </w:pPr>
            <w:r w:rsidRPr="009B08D6">
              <w:rPr>
                <w:rFonts w:ascii="Arial Narrow" w:hAnsi="Arial Narrow" w:cstheme="minorBidi"/>
              </w:rPr>
              <w:t xml:space="preserve">Morning: Symposium to which faculty, students, and other </w:t>
            </w:r>
            <w:r w:rsidR="00941AB3">
              <w:rPr>
                <w:rFonts w:ascii="Arial Narrow" w:hAnsi="Arial Narrow" w:cstheme="minorBidi"/>
              </w:rPr>
              <w:t xml:space="preserve">invited government officials, </w:t>
            </w:r>
            <w:r w:rsidRPr="009B08D6">
              <w:rPr>
                <w:rFonts w:ascii="Arial Narrow" w:hAnsi="Arial Narrow" w:cstheme="minorBidi"/>
              </w:rPr>
              <w:t xml:space="preserve">researchers and </w:t>
            </w:r>
            <w:r w:rsidR="00941AB3">
              <w:rPr>
                <w:rFonts w:ascii="Arial Narrow" w:hAnsi="Arial Narrow" w:cstheme="minorBidi"/>
              </w:rPr>
              <w:t>law</w:t>
            </w:r>
            <w:r w:rsidRPr="009B08D6">
              <w:rPr>
                <w:rFonts w:ascii="Arial Narrow" w:hAnsi="Arial Narrow" w:cstheme="minorBidi"/>
              </w:rPr>
              <w:t xml:space="preserve"> makers will be invited.</w:t>
            </w:r>
            <w:bookmarkStart w:id="0" w:name="_GoBack"/>
            <w:bookmarkEnd w:id="0"/>
            <w:r w:rsidRPr="009B08D6">
              <w:rPr>
                <w:rFonts w:ascii="Arial Narrow" w:hAnsi="Arial Narrow" w:cstheme="minorBidi"/>
              </w:rPr>
              <w:t xml:space="preserve"> </w:t>
            </w:r>
          </w:p>
        </w:tc>
      </w:tr>
    </w:tbl>
    <w:p w14:paraId="61172616" w14:textId="77777777" w:rsidR="00B10B6F" w:rsidRPr="007743E8" w:rsidRDefault="00B10B6F" w:rsidP="00603273">
      <w:pPr>
        <w:spacing w:after="200" w:line="276" w:lineRule="auto"/>
        <w:rPr>
          <w:rFonts w:ascii="Arial Narrow" w:hAnsi="Arial Narrow"/>
        </w:rPr>
      </w:pPr>
    </w:p>
    <w:p w14:paraId="32E7830B" w14:textId="77777777" w:rsidR="002375C1" w:rsidRPr="007743E8" w:rsidRDefault="002375C1">
      <w:pPr>
        <w:rPr>
          <w:rFonts w:ascii="Arial Narrow" w:hAnsi="Arial Narrow"/>
        </w:rPr>
      </w:pPr>
    </w:p>
    <w:sectPr w:rsidR="002375C1" w:rsidRPr="007743E8" w:rsidSect="00D439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032A" w14:textId="77777777" w:rsidR="00133DD0" w:rsidRDefault="00133DD0" w:rsidP="00603273">
      <w:r>
        <w:separator/>
      </w:r>
    </w:p>
  </w:endnote>
  <w:endnote w:type="continuationSeparator" w:id="0">
    <w:p w14:paraId="50441C8D" w14:textId="77777777" w:rsidR="00133DD0" w:rsidRDefault="00133DD0" w:rsidP="0060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4019A" w14:textId="77777777" w:rsidR="00133DD0" w:rsidRDefault="00133DD0" w:rsidP="00603273">
      <w:r>
        <w:separator/>
      </w:r>
    </w:p>
  </w:footnote>
  <w:footnote w:type="continuationSeparator" w:id="0">
    <w:p w14:paraId="5B325F91" w14:textId="77777777" w:rsidR="00133DD0" w:rsidRDefault="00133DD0" w:rsidP="0060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0A15" w14:textId="5A748C05" w:rsidR="00D15E59" w:rsidRPr="00603273" w:rsidRDefault="00D15E59" w:rsidP="00603273">
    <w:pPr>
      <w:pStyle w:val="Header"/>
      <w:jc w:val="center"/>
      <w:rPr>
        <w:b/>
      </w:rPr>
    </w:pPr>
    <w:r w:rsidRPr="007E0C71">
      <w:rPr>
        <w:b/>
        <w:noProof/>
      </w:rPr>
      <w:drawing>
        <wp:anchor distT="0" distB="0" distL="114300" distR="114300" simplePos="0" relativeHeight="251660288" behindDoc="0" locked="0" layoutInCell="1" allowOverlap="1" wp14:anchorId="6A8D9B13" wp14:editId="5367B459">
          <wp:simplePos x="0" y="0"/>
          <wp:positionH relativeFrom="column">
            <wp:posOffset>5346065</wp:posOffset>
          </wp:positionH>
          <wp:positionV relativeFrom="paragraph">
            <wp:posOffset>-317500</wp:posOffset>
          </wp:positionV>
          <wp:extent cx="493306" cy="731520"/>
          <wp:effectExtent l="0" t="0" r="2540" b="0"/>
          <wp:wrapNone/>
          <wp:docPr id="16"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3306" cy="731520"/>
                  </a:xfrm>
                  <a:prstGeom prst="rect">
                    <a:avLst/>
                  </a:prstGeom>
                </pic:spPr>
              </pic:pic>
            </a:graphicData>
          </a:graphic>
          <wp14:sizeRelH relativeFrom="margin">
            <wp14:pctWidth>0</wp14:pctWidth>
          </wp14:sizeRelH>
          <wp14:sizeRelV relativeFrom="margin">
            <wp14:pctHeight>0</wp14:pctHeight>
          </wp14:sizeRelV>
        </wp:anchor>
      </w:drawing>
    </w:r>
    <w:r w:rsidRPr="007E0C71">
      <w:rPr>
        <w:b/>
        <w:noProof/>
      </w:rPr>
      <w:drawing>
        <wp:anchor distT="0" distB="0" distL="114300" distR="114300" simplePos="0" relativeHeight="251661312" behindDoc="0" locked="0" layoutInCell="1" allowOverlap="1" wp14:anchorId="223F15A6" wp14:editId="0295DF64">
          <wp:simplePos x="0" y="0"/>
          <wp:positionH relativeFrom="margin">
            <wp:align>center</wp:align>
          </wp:positionH>
          <wp:positionV relativeFrom="paragraph">
            <wp:posOffset>-371475</wp:posOffset>
          </wp:positionV>
          <wp:extent cx="1305476" cy="914400"/>
          <wp:effectExtent l="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5476" cy="9144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7E0C71">
      <w:rPr>
        <w:b/>
        <w:noProof/>
      </w:rPr>
      <w:drawing>
        <wp:anchor distT="0" distB="0" distL="114300" distR="114300" simplePos="0" relativeHeight="251659264" behindDoc="0" locked="0" layoutInCell="1" allowOverlap="1" wp14:anchorId="7A58497F" wp14:editId="72467B41">
          <wp:simplePos x="0" y="0"/>
          <wp:positionH relativeFrom="column">
            <wp:posOffset>-572135</wp:posOffset>
          </wp:positionH>
          <wp:positionV relativeFrom="paragraph">
            <wp:posOffset>-111760</wp:posOffset>
          </wp:positionV>
          <wp:extent cx="2298700" cy="365760"/>
          <wp:effectExtent l="0" t="0" r="6350" b="0"/>
          <wp:wrapNone/>
          <wp:docPr id="17" name="Picture 16" descr="UF Signature"/>
          <wp:cNvGraphicFramePr/>
          <a:graphic xmlns:a="http://schemas.openxmlformats.org/drawingml/2006/main">
            <a:graphicData uri="http://schemas.openxmlformats.org/drawingml/2006/picture">
              <pic:pic xmlns:pic="http://schemas.openxmlformats.org/drawingml/2006/picture">
                <pic:nvPicPr>
                  <pic:cNvPr id="17" name="Picture 16" descr="UF Signatur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7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F6C"/>
    <w:multiLevelType w:val="hybridMultilevel"/>
    <w:tmpl w:val="30D83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2534C"/>
    <w:multiLevelType w:val="hybridMultilevel"/>
    <w:tmpl w:val="BB4E0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53481"/>
    <w:multiLevelType w:val="hybridMultilevel"/>
    <w:tmpl w:val="5D5AB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A256C"/>
    <w:multiLevelType w:val="hybridMultilevel"/>
    <w:tmpl w:val="B1D2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761DF"/>
    <w:multiLevelType w:val="hybridMultilevel"/>
    <w:tmpl w:val="FBA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108B4"/>
    <w:multiLevelType w:val="hybridMultilevel"/>
    <w:tmpl w:val="8C6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607C3"/>
    <w:multiLevelType w:val="hybridMultilevel"/>
    <w:tmpl w:val="E846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D5F7B"/>
    <w:multiLevelType w:val="hybridMultilevel"/>
    <w:tmpl w:val="95F8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81DDB"/>
    <w:multiLevelType w:val="hybridMultilevel"/>
    <w:tmpl w:val="A738A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15D06"/>
    <w:multiLevelType w:val="hybridMultilevel"/>
    <w:tmpl w:val="CDD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7641B"/>
    <w:multiLevelType w:val="hybridMultilevel"/>
    <w:tmpl w:val="69EAB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333C1"/>
    <w:multiLevelType w:val="hybridMultilevel"/>
    <w:tmpl w:val="50FC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46BC3"/>
    <w:multiLevelType w:val="hybridMultilevel"/>
    <w:tmpl w:val="C4D4A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F5326E"/>
    <w:multiLevelType w:val="hybridMultilevel"/>
    <w:tmpl w:val="D8E45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34113B"/>
    <w:multiLevelType w:val="hybridMultilevel"/>
    <w:tmpl w:val="AC2A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ED4FC0"/>
    <w:multiLevelType w:val="hybridMultilevel"/>
    <w:tmpl w:val="B3CC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F4AA4"/>
    <w:multiLevelType w:val="hybridMultilevel"/>
    <w:tmpl w:val="F5CC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8513B"/>
    <w:multiLevelType w:val="hybridMultilevel"/>
    <w:tmpl w:val="252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578CE"/>
    <w:multiLevelType w:val="hybridMultilevel"/>
    <w:tmpl w:val="5D527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36A3A"/>
    <w:multiLevelType w:val="hybridMultilevel"/>
    <w:tmpl w:val="509C0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2C77B2"/>
    <w:multiLevelType w:val="hybridMultilevel"/>
    <w:tmpl w:val="7B2E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8"/>
  </w:num>
  <w:num w:numId="4">
    <w:abstractNumId w:val="1"/>
  </w:num>
  <w:num w:numId="5">
    <w:abstractNumId w:val="9"/>
  </w:num>
  <w:num w:numId="6">
    <w:abstractNumId w:val="20"/>
  </w:num>
  <w:num w:numId="7">
    <w:abstractNumId w:val="0"/>
  </w:num>
  <w:num w:numId="8">
    <w:abstractNumId w:val="8"/>
  </w:num>
  <w:num w:numId="9">
    <w:abstractNumId w:val="12"/>
  </w:num>
  <w:num w:numId="10">
    <w:abstractNumId w:val="5"/>
  </w:num>
  <w:num w:numId="11">
    <w:abstractNumId w:val="13"/>
  </w:num>
  <w:num w:numId="12">
    <w:abstractNumId w:val="16"/>
  </w:num>
  <w:num w:numId="13">
    <w:abstractNumId w:val="14"/>
  </w:num>
  <w:num w:numId="14">
    <w:abstractNumId w:val="2"/>
  </w:num>
  <w:num w:numId="15">
    <w:abstractNumId w:val="3"/>
  </w:num>
  <w:num w:numId="16">
    <w:abstractNumId w:val="19"/>
  </w:num>
  <w:num w:numId="17">
    <w:abstractNumId w:val="4"/>
  </w:num>
  <w:num w:numId="18">
    <w:abstractNumId w:val="7"/>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FA"/>
    <w:rsid w:val="00006EAB"/>
    <w:rsid w:val="00014E40"/>
    <w:rsid w:val="00016A2E"/>
    <w:rsid w:val="00020A27"/>
    <w:rsid w:val="0002657B"/>
    <w:rsid w:val="0002706F"/>
    <w:rsid w:val="0003027D"/>
    <w:rsid w:val="0003124D"/>
    <w:rsid w:val="00040F9B"/>
    <w:rsid w:val="000414C5"/>
    <w:rsid w:val="00041F7B"/>
    <w:rsid w:val="000505D3"/>
    <w:rsid w:val="00051069"/>
    <w:rsid w:val="00051451"/>
    <w:rsid w:val="00061A00"/>
    <w:rsid w:val="0006387C"/>
    <w:rsid w:val="0006460E"/>
    <w:rsid w:val="0006471A"/>
    <w:rsid w:val="000652B6"/>
    <w:rsid w:val="000712D1"/>
    <w:rsid w:val="000766EE"/>
    <w:rsid w:val="00080184"/>
    <w:rsid w:val="00087F05"/>
    <w:rsid w:val="000A1F1B"/>
    <w:rsid w:val="000A2787"/>
    <w:rsid w:val="000A2A04"/>
    <w:rsid w:val="000A4EF2"/>
    <w:rsid w:val="000B0AA7"/>
    <w:rsid w:val="000B30FF"/>
    <w:rsid w:val="000B3762"/>
    <w:rsid w:val="000C29A1"/>
    <w:rsid w:val="000C31A9"/>
    <w:rsid w:val="000C516C"/>
    <w:rsid w:val="000C6CAB"/>
    <w:rsid w:val="000D1CF7"/>
    <w:rsid w:val="000E009E"/>
    <w:rsid w:val="000F1938"/>
    <w:rsid w:val="00100D0D"/>
    <w:rsid w:val="00100E54"/>
    <w:rsid w:val="0010262C"/>
    <w:rsid w:val="00103FB6"/>
    <w:rsid w:val="00105310"/>
    <w:rsid w:val="001063C6"/>
    <w:rsid w:val="001066D9"/>
    <w:rsid w:val="00113295"/>
    <w:rsid w:val="00113352"/>
    <w:rsid w:val="00114D89"/>
    <w:rsid w:val="001151F7"/>
    <w:rsid w:val="0012465C"/>
    <w:rsid w:val="001306BE"/>
    <w:rsid w:val="00130C64"/>
    <w:rsid w:val="001310A6"/>
    <w:rsid w:val="00131188"/>
    <w:rsid w:val="00131A94"/>
    <w:rsid w:val="00133DD0"/>
    <w:rsid w:val="00134F73"/>
    <w:rsid w:val="00135DDD"/>
    <w:rsid w:val="00137C1D"/>
    <w:rsid w:val="00137EEF"/>
    <w:rsid w:val="00144C20"/>
    <w:rsid w:val="00146228"/>
    <w:rsid w:val="00146CD1"/>
    <w:rsid w:val="00150F9C"/>
    <w:rsid w:val="00152FB5"/>
    <w:rsid w:val="0015358C"/>
    <w:rsid w:val="00153C28"/>
    <w:rsid w:val="00162875"/>
    <w:rsid w:val="00164B86"/>
    <w:rsid w:val="00171CCB"/>
    <w:rsid w:val="001733B2"/>
    <w:rsid w:val="00173D3B"/>
    <w:rsid w:val="001748C0"/>
    <w:rsid w:val="001754B4"/>
    <w:rsid w:val="00181E65"/>
    <w:rsid w:val="00183EA4"/>
    <w:rsid w:val="00184CF5"/>
    <w:rsid w:val="001851C0"/>
    <w:rsid w:val="00185442"/>
    <w:rsid w:val="001857A6"/>
    <w:rsid w:val="00186471"/>
    <w:rsid w:val="00187F78"/>
    <w:rsid w:val="00195730"/>
    <w:rsid w:val="001A238F"/>
    <w:rsid w:val="001A59ED"/>
    <w:rsid w:val="001B1A72"/>
    <w:rsid w:val="001B5D4C"/>
    <w:rsid w:val="001C0083"/>
    <w:rsid w:val="001C0C5B"/>
    <w:rsid w:val="001C103F"/>
    <w:rsid w:val="001C6FF2"/>
    <w:rsid w:val="001D5E17"/>
    <w:rsid w:val="001E0E14"/>
    <w:rsid w:val="001E5CBE"/>
    <w:rsid w:val="001E732F"/>
    <w:rsid w:val="001E733D"/>
    <w:rsid w:val="001E76CB"/>
    <w:rsid w:val="001F240E"/>
    <w:rsid w:val="001F389F"/>
    <w:rsid w:val="001F579A"/>
    <w:rsid w:val="001F6799"/>
    <w:rsid w:val="0020531E"/>
    <w:rsid w:val="002106A0"/>
    <w:rsid w:val="00211389"/>
    <w:rsid w:val="00215C4F"/>
    <w:rsid w:val="002224F3"/>
    <w:rsid w:val="00222616"/>
    <w:rsid w:val="00223505"/>
    <w:rsid w:val="00225525"/>
    <w:rsid w:val="002361D3"/>
    <w:rsid w:val="002375C1"/>
    <w:rsid w:val="00243116"/>
    <w:rsid w:val="00245299"/>
    <w:rsid w:val="00245CBD"/>
    <w:rsid w:val="0025547F"/>
    <w:rsid w:val="00256740"/>
    <w:rsid w:val="0025714F"/>
    <w:rsid w:val="00260B77"/>
    <w:rsid w:val="002640D6"/>
    <w:rsid w:val="00264B1C"/>
    <w:rsid w:val="00267C89"/>
    <w:rsid w:val="00280E82"/>
    <w:rsid w:val="002816D6"/>
    <w:rsid w:val="00286546"/>
    <w:rsid w:val="00291B0A"/>
    <w:rsid w:val="002927D1"/>
    <w:rsid w:val="0029286E"/>
    <w:rsid w:val="00295184"/>
    <w:rsid w:val="00296AD3"/>
    <w:rsid w:val="00296FA7"/>
    <w:rsid w:val="00297DF2"/>
    <w:rsid w:val="002A1F42"/>
    <w:rsid w:val="002A22EE"/>
    <w:rsid w:val="002A3052"/>
    <w:rsid w:val="002B0EEA"/>
    <w:rsid w:val="002B2DF8"/>
    <w:rsid w:val="002B36D4"/>
    <w:rsid w:val="002B468B"/>
    <w:rsid w:val="002B72B4"/>
    <w:rsid w:val="002C3FEB"/>
    <w:rsid w:val="002D16D3"/>
    <w:rsid w:val="002D3268"/>
    <w:rsid w:val="002D5A6F"/>
    <w:rsid w:val="002D678D"/>
    <w:rsid w:val="002E098A"/>
    <w:rsid w:val="002E1669"/>
    <w:rsid w:val="002E3402"/>
    <w:rsid w:val="002E6B29"/>
    <w:rsid w:val="002F522E"/>
    <w:rsid w:val="002F5A0E"/>
    <w:rsid w:val="00302500"/>
    <w:rsid w:val="0030412F"/>
    <w:rsid w:val="003043A7"/>
    <w:rsid w:val="0030583C"/>
    <w:rsid w:val="00311491"/>
    <w:rsid w:val="003121F7"/>
    <w:rsid w:val="00313835"/>
    <w:rsid w:val="00313D97"/>
    <w:rsid w:val="003163D3"/>
    <w:rsid w:val="003225B3"/>
    <w:rsid w:val="00326898"/>
    <w:rsid w:val="00327817"/>
    <w:rsid w:val="00327CCD"/>
    <w:rsid w:val="003332E7"/>
    <w:rsid w:val="00336D09"/>
    <w:rsid w:val="0033796F"/>
    <w:rsid w:val="003417D3"/>
    <w:rsid w:val="00342149"/>
    <w:rsid w:val="00342256"/>
    <w:rsid w:val="00343E75"/>
    <w:rsid w:val="003460F1"/>
    <w:rsid w:val="003472E1"/>
    <w:rsid w:val="00351F59"/>
    <w:rsid w:val="00355ABD"/>
    <w:rsid w:val="003577BF"/>
    <w:rsid w:val="00362076"/>
    <w:rsid w:val="003644EF"/>
    <w:rsid w:val="00365B5D"/>
    <w:rsid w:val="003855B5"/>
    <w:rsid w:val="00386707"/>
    <w:rsid w:val="0038743F"/>
    <w:rsid w:val="00394794"/>
    <w:rsid w:val="003A3D2B"/>
    <w:rsid w:val="003A474E"/>
    <w:rsid w:val="003A488F"/>
    <w:rsid w:val="003B3084"/>
    <w:rsid w:val="003B525B"/>
    <w:rsid w:val="003B6D7D"/>
    <w:rsid w:val="003C2988"/>
    <w:rsid w:val="003C4299"/>
    <w:rsid w:val="003E05C4"/>
    <w:rsid w:val="003E1997"/>
    <w:rsid w:val="003E1DEB"/>
    <w:rsid w:val="003E3091"/>
    <w:rsid w:val="003E3752"/>
    <w:rsid w:val="003E41A5"/>
    <w:rsid w:val="003F0FF5"/>
    <w:rsid w:val="003F3484"/>
    <w:rsid w:val="003F5AC0"/>
    <w:rsid w:val="003F5F34"/>
    <w:rsid w:val="003F73CC"/>
    <w:rsid w:val="004006E5"/>
    <w:rsid w:val="00402FA1"/>
    <w:rsid w:val="00403724"/>
    <w:rsid w:val="00404C1C"/>
    <w:rsid w:val="004106E9"/>
    <w:rsid w:val="00410D7A"/>
    <w:rsid w:val="004143A8"/>
    <w:rsid w:val="00414834"/>
    <w:rsid w:val="00420483"/>
    <w:rsid w:val="0042535E"/>
    <w:rsid w:val="00430296"/>
    <w:rsid w:val="0043129E"/>
    <w:rsid w:val="00432A06"/>
    <w:rsid w:val="00433414"/>
    <w:rsid w:val="004349FB"/>
    <w:rsid w:val="00436412"/>
    <w:rsid w:val="00441B4F"/>
    <w:rsid w:val="00443C04"/>
    <w:rsid w:val="00443FBF"/>
    <w:rsid w:val="004523EA"/>
    <w:rsid w:val="004534F3"/>
    <w:rsid w:val="004601EE"/>
    <w:rsid w:val="00466BF2"/>
    <w:rsid w:val="0046752B"/>
    <w:rsid w:val="0047402C"/>
    <w:rsid w:val="0047407E"/>
    <w:rsid w:val="00475DAB"/>
    <w:rsid w:val="00484D9D"/>
    <w:rsid w:val="00490FE0"/>
    <w:rsid w:val="004912C0"/>
    <w:rsid w:val="00491EE7"/>
    <w:rsid w:val="0049346D"/>
    <w:rsid w:val="00493E8E"/>
    <w:rsid w:val="004944C9"/>
    <w:rsid w:val="004969EC"/>
    <w:rsid w:val="004A6DCB"/>
    <w:rsid w:val="004B1D6F"/>
    <w:rsid w:val="004B4956"/>
    <w:rsid w:val="004C32DF"/>
    <w:rsid w:val="004C7B19"/>
    <w:rsid w:val="004D2A07"/>
    <w:rsid w:val="004D6279"/>
    <w:rsid w:val="004D6B4A"/>
    <w:rsid w:val="004D6FE8"/>
    <w:rsid w:val="004F02AE"/>
    <w:rsid w:val="004F2BC6"/>
    <w:rsid w:val="004F5848"/>
    <w:rsid w:val="00500FA4"/>
    <w:rsid w:val="00511DFA"/>
    <w:rsid w:val="00513C76"/>
    <w:rsid w:val="00514932"/>
    <w:rsid w:val="005205FD"/>
    <w:rsid w:val="00523681"/>
    <w:rsid w:val="0052387C"/>
    <w:rsid w:val="00525DF7"/>
    <w:rsid w:val="00531290"/>
    <w:rsid w:val="005359AE"/>
    <w:rsid w:val="00547415"/>
    <w:rsid w:val="0055177D"/>
    <w:rsid w:val="00551C9F"/>
    <w:rsid w:val="005609B8"/>
    <w:rsid w:val="00560B1A"/>
    <w:rsid w:val="005707E2"/>
    <w:rsid w:val="00572C70"/>
    <w:rsid w:val="005731B4"/>
    <w:rsid w:val="005762DA"/>
    <w:rsid w:val="00580152"/>
    <w:rsid w:val="00583210"/>
    <w:rsid w:val="00583652"/>
    <w:rsid w:val="00584201"/>
    <w:rsid w:val="00584C47"/>
    <w:rsid w:val="005864E5"/>
    <w:rsid w:val="00590633"/>
    <w:rsid w:val="00590BDD"/>
    <w:rsid w:val="00593022"/>
    <w:rsid w:val="0059363D"/>
    <w:rsid w:val="00597A68"/>
    <w:rsid w:val="00597F37"/>
    <w:rsid w:val="005A0A80"/>
    <w:rsid w:val="005B1E03"/>
    <w:rsid w:val="005B261C"/>
    <w:rsid w:val="005B26BD"/>
    <w:rsid w:val="005B315F"/>
    <w:rsid w:val="005B3C63"/>
    <w:rsid w:val="005B5F19"/>
    <w:rsid w:val="005B7E5A"/>
    <w:rsid w:val="005C0045"/>
    <w:rsid w:val="005C5501"/>
    <w:rsid w:val="005C7C96"/>
    <w:rsid w:val="005D12F6"/>
    <w:rsid w:val="005E210B"/>
    <w:rsid w:val="005E4CD8"/>
    <w:rsid w:val="005F2DA5"/>
    <w:rsid w:val="005F4BDA"/>
    <w:rsid w:val="00603273"/>
    <w:rsid w:val="0060452E"/>
    <w:rsid w:val="00604CD8"/>
    <w:rsid w:val="0061302F"/>
    <w:rsid w:val="006135BF"/>
    <w:rsid w:val="0061486C"/>
    <w:rsid w:val="0062433B"/>
    <w:rsid w:val="00625080"/>
    <w:rsid w:val="00625F31"/>
    <w:rsid w:val="006270F2"/>
    <w:rsid w:val="00631376"/>
    <w:rsid w:val="006335AF"/>
    <w:rsid w:val="006373CE"/>
    <w:rsid w:val="0064653B"/>
    <w:rsid w:val="006538B3"/>
    <w:rsid w:val="0065472B"/>
    <w:rsid w:val="006559C5"/>
    <w:rsid w:val="0065619C"/>
    <w:rsid w:val="006567CF"/>
    <w:rsid w:val="00657D2F"/>
    <w:rsid w:val="006653D7"/>
    <w:rsid w:val="006661AD"/>
    <w:rsid w:val="00680038"/>
    <w:rsid w:val="006850BB"/>
    <w:rsid w:val="00685936"/>
    <w:rsid w:val="00687290"/>
    <w:rsid w:val="006932FB"/>
    <w:rsid w:val="006A3539"/>
    <w:rsid w:val="006A4288"/>
    <w:rsid w:val="006A577C"/>
    <w:rsid w:val="006A5CD2"/>
    <w:rsid w:val="006A5FFB"/>
    <w:rsid w:val="006B4DC9"/>
    <w:rsid w:val="006C4B05"/>
    <w:rsid w:val="006C55A2"/>
    <w:rsid w:val="006D3C1B"/>
    <w:rsid w:val="006D6593"/>
    <w:rsid w:val="006D711B"/>
    <w:rsid w:val="006D75CE"/>
    <w:rsid w:val="006E6C00"/>
    <w:rsid w:val="006F17D5"/>
    <w:rsid w:val="006F250C"/>
    <w:rsid w:val="006F3FB9"/>
    <w:rsid w:val="006F6621"/>
    <w:rsid w:val="0070151F"/>
    <w:rsid w:val="00706062"/>
    <w:rsid w:val="00712D1B"/>
    <w:rsid w:val="0071439D"/>
    <w:rsid w:val="00714EDA"/>
    <w:rsid w:val="00715EE0"/>
    <w:rsid w:val="00715FAD"/>
    <w:rsid w:val="00716E11"/>
    <w:rsid w:val="00724B7E"/>
    <w:rsid w:val="007260EA"/>
    <w:rsid w:val="007312EB"/>
    <w:rsid w:val="00743A6D"/>
    <w:rsid w:val="007557A9"/>
    <w:rsid w:val="007641FF"/>
    <w:rsid w:val="00764F10"/>
    <w:rsid w:val="00767E1B"/>
    <w:rsid w:val="007743E8"/>
    <w:rsid w:val="007751AB"/>
    <w:rsid w:val="007757F4"/>
    <w:rsid w:val="00775A16"/>
    <w:rsid w:val="00776F0D"/>
    <w:rsid w:val="007800EE"/>
    <w:rsid w:val="0078178D"/>
    <w:rsid w:val="0078272D"/>
    <w:rsid w:val="00782749"/>
    <w:rsid w:val="00783B69"/>
    <w:rsid w:val="00791C43"/>
    <w:rsid w:val="00792A5C"/>
    <w:rsid w:val="00793385"/>
    <w:rsid w:val="007938BF"/>
    <w:rsid w:val="0079398E"/>
    <w:rsid w:val="0079701D"/>
    <w:rsid w:val="007A3338"/>
    <w:rsid w:val="007A49F4"/>
    <w:rsid w:val="007B06EF"/>
    <w:rsid w:val="007B13A3"/>
    <w:rsid w:val="007B7016"/>
    <w:rsid w:val="007B72DB"/>
    <w:rsid w:val="007C0D48"/>
    <w:rsid w:val="007C1B1F"/>
    <w:rsid w:val="007C7A41"/>
    <w:rsid w:val="007D0041"/>
    <w:rsid w:val="007D13FA"/>
    <w:rsid w:val="007D611F"/>
    <w:rsid w:val="007E0C71"/>
    <w:rsid w:val="007E1056"/>
    <w:rsid w:val="007E3D92"/>
    <w:rsid w:val="007E451E"/>
    <w:rsid w:val="007E64BF"/>
    <w:rsid w:val="007F52DA"/>
    <w:rsid w:val="007F69D9"/>
    <w:rsid w:val="007F7477"/>
    <w:rsid w:val="007F7AA3"/>
    <w:rsid w:val="00803450"/>
    <w:rsid w:val="008038E5"/>
    <w:rsid w:val="00803D69"/>
    <w:rsid w:val="0080597B"/>
    <w:rsid w:val="00805C48"/>
    <w:rsid w:val="008065BD"/>
    <w:rsid w:val="00810C98"/>
    <w:rsid w:val="00812DAB"/>
    <w:rsid w:val="00813EF5"/>
    <w:rsid w:val="00814E1D"/>
    <w:rsid w:val="00814F61"/>
    <w:rsid w:val="0082227D"/>
    <w:rsid w:val="00826804"/>
    <w:rsid w:val="008307BB"/>
    <w:rsid w:val="00831268"/>
    <w:rsid w:val="0083151F"/>
    <w:rsid w:val="008318CF"/>
    <w:rsid w:val="00832B50"/>
    <w:rsid w:val="00832EB3"/>
    <w:rsid w:val="00833D83"/>
    <w:rsid w:val="00835827"/>
    <w:rsid w:val="00837414"/>
    <w:rsid w:val="00842CE7"/>
    <w:rsid w:val="00845D46"/>
    <w:rsid w:val="00846307"/>
    <w:rsid w:val="008478FE"/>
    <w:rsid w:val="00847D97"/>
    <w:rsid w:val="008508A5"/>
    <w:rsid w:val="00853B2A"/>
    <w:rsid w:val="00854AFB"/>
    <w:rsid w:val="00857B81"/>
    <w:rsid w:val="0086096D"/>
    <w:rsid w:val="00861215"/>
    <w:rsid w:val="00861766"/>
    <w:rsid w:val="00863867"/>
    <w:rsid w:val="00864808"/>
    <w:rsid w:val="00865CF2"/>
    <w:rsid w:val="0086669E"/>
    <w:rsid w:val="00866928"/>
    <w:rsid w:val="0086721A"/>
    <w:rsid w:val="008708F0"/>
    <w:rsid w:val="0087149E"/>
    <w:rsid w:val="0087261B"/>
    <w:rsid w:val="00874C9A"/>
    <w:rsid w:val="008818C7"/>
    <w:rsid w:val="00881AB2"/>
    <w:rsid w:val="0088313B"/>
    <w:rsid w:val="008843DA"/>
    <w:rsid w:val="00890AA7"/>
    <w:rsid w:val="00891713"/>
    <w:rsid w:val="00891F53"/>
    <w:rsid w:val="0089462D"/>
    <w:rsid w:val="008952C7"/>
    <w:rsid w:val="00895591"/>
    <w:rsid w:val="008A0B7B"/>
    <w:rsid w:val="008A64C9"/>
    <w:rsid w:val="008A6B40"/>
    <w:rsid w:val="008A7E8C"/>
    <w:rsid w:val="008B189B"/>
    <w:rsid w:val="008B4D67"/>
    <w:rsid w:val="008C03FF"/>
    <w:rsid w:val="008C2889"/>
    <w:rsid w:val="008C60D6"/>
    <w:rsid w:val="008C673B"/>
    <w:rsid w:val="008D09F2"/>
    <w:rsid w:val="008D59AD"/>
    <w:rsid w:val="008D5ED0"/>
    <w:rsid w:val="008D7C4B"/>
    <w:rsid w:val="008E244E"/>
    <w:rsid w:val="008E25A7"/>
    <w:rsid w:val="008E33F3"/>
    <w:rsid w:val="008E4FDB"/>
    <w:rsid w:val="008E5EF2"/>
    <w:rsid w:val="008F49D5"/>
    <w:rsid w:val="008F74E8"/>
    <w:rsid w:val="00900164"/>
    <w:rsid w:val="00900C86"/>
    <w:rsid w:val="00904AE9"/>
    <w:rsid w:val="00915214"/>
    <w:rsid w:val="00921266"/>
    <w:rsid w:val="009215E1"/>
    <w:rsid w:val="009256BF"/>
    <w:rsid w:val="009276B9"/>
    <w:rsid w:val="00930E83"/>
    <w:rsid w:val="0093123D"/>
    <w:rsid w:val="009341ED"/>
    <w:rsid w:val="00940896"/>
    <w:rsid w:val="00941A86"/>
    <w:rsid w:val="00941AB3"/>
    <w:rsid w:val="0094264D"/>
    <w:rsid w:val="00942C75"/>
    <w:rsid w:val="00946D21"/>
    <w:rsid w:val="0095533D"/>
    <w:rsid w:val="00957BF4"/>
    <w:rsid w:val="009624B8"/>
    <w:rsid w:val="00975CC9"/>
    <w:rsid w:val="00975CEA"/>
    <w:rsid w:val="00981557"/>
    <w:rsid w:val="009830BF"/>
    <w:rsid w:val="009835E1"/>
    <w:rsid w:val="00985FEC"/>
    <w:rsid w:val="00986E16"/>
    <w:rsid w:val="00990834"/>
    <w:rsid w:val="00990CB0"/>
    <w:rsid w:val="00995D41"/>
    <w:rsid w:val="009965E1"/>
    <w:rsid w:val="00996DAA"/>
    <w:rsid w:val="009A2AD9"/>
    <w:rsid w:val="009A3639"/>
    <w:rsid w:val="009A5346"/>
    <w:rsid w:val="009B0424"/>
    <w:rsid w:val="009B08D6"/>
    <w:rsid w:val="009B0E09"/>
    <w:rsid w:val="009B19F0"/>
    <w:rsid w:val="009B1AAE"/>
    <w:rsid w:val="009B56D9"/>
    <w:rsid w:val="009B6A17"/>
    <w:rsid w:val="009C29BA"/>
    <w:rsid w:val="009C75F6"/>
    <w:rsid w:val="009D48C6"/>
    <w:rsid w:val="009D506E"/>
    <w:rsid w:val="009D569D"/>
    <w:rsid w:val="009E1133"/>
    <w:rsid w:val="009E184F"/>
    <w:rsid w:val="009F369A"/>
    <w:rsid w:val="009F4E05"/>
    <w:rsid w:val="009F67B4"/>
    <w:rsid w:val="009F6DDB"/>
    <w:rsid w:val="00A03775"/>
    <w:rsid w:val="00A05D57"/>
    <w:rsid w:val="00A13B81"/>
    <w:rsid w:val="00A142B5"/>
    <w:rsid w:val="00A17D73"/>
    <w:rsid w:val="00A30C46"/>
    <w:rsid w:val="00A34A59"/>
    <w:rsid w:val="00A375F7"/>
    <w:rsid w:val="00A37B91"/>
    <w:rsid w:val="00A42528"/>
    <w:rsid w:val="00A42DE9"/>
    <w:rsid w:val="00A44402"/>
    <w:rsid w:val="00A44CCB"/>
    <w:rsid w:val="00A4649A"/>
    <w:rsid w:val="00A46B76"/>
    <w:rsid w:val="00A51B5D"/>
    <w:rsid w:val="00A55D36"/>
    <w:rsid w:val="00A653E0"/>
    <w:rsid w:val="00A665D9"/>
    <w:rsid w:val="00A72E00"/>
    <w:rsid w:val="00A769AE"/>
    <w:rsid w:val="00A77EAC"/>
    <w:rsid w:val="00A80EEF"/>
    <w:rsid w:val="00A828FD"/>
    <w:rsid w:val="00A82910"/>
    <w:rsid w:val="00A873E2"/>
    <w:rsid w:val="00A9114F"/>
    <w:rsid w:val="00A925D4"/>
    <w:rsid w:val="00A9273B"/>
    <w:rsid w:val="00A95F87"/>
    <w:rsid w:val="00AA1154"/>
    <w:rsid w:val="00AA23A2"/>
    <w:rsid w:val="00AA4BED"/>
    <w:rsid w:val="00AA7BB1"/>
    <w:rsid w:val="00AB020F"/>
    <w:rsid w:val="00AC22FC"/>
    <w:rsid w:val="00AC3240"/>
    <w:rsid w:val="00AC571D"/>
    <w:rsid w:val="00AD0B22"/>
    <w:rsid w:val="00AD7373"/>
    <w:rsid w:val="00AE497D"/>
    <w:rsid w:val="00AF1C41"/>
    <w:rsid w:val="00AF55F5"/>
    <w:rsid w:val="00AF7DD8"/>
    <w:rsid w:val="00B051A4"/>
    <w:rsid w:val="00B054AA"/>
    <w:rsid w:val="00B06C65"/>
    <w:rsid w:val="00B10B6F"/>
    <w:rsid w:val="00B1308B"/>
    <w:rsid w:val="00B13F73"/>
    <w:rsid w:val="00B1546F"/>
    <w:rsid w:val="00B217E5"/>
    <w:rsid w:val="00B23758"/>
    <w:rsid w:val="00B271F0"/>
    <w:rsid w:val="00B2735E"/>
    <w:rsid w:val="00B27D30"/>
    <w:rsid w:val="00B3526F"/>
    <w:rsid w:val="00B361E5"/>
    <w:rsid w:val="00B47114"/>
    <w:rsid w:val="00B5171D"/>
    <w:rsid w:val="00B53B53"/>
    <w:rsid w:val="00B54CA2"/>
    <w:rsid w:val="00B55ACF"/>
    <w:rsid w:val="00B56570"/>
    <w:rsid w:val="00B6372D"/>
    <w:rsid w:val="00B63B33"/>
    <w:rsid w:val="00B707A4"/>
    <w:rsid w:val="00B759F8"/>
    <w:rsid w:val="00B76995"/>
    <w:rsid w:val="00B7726C"/>
    <w:rsid w:val="00B80F12"/>
    <w:rsid w:val="00B82523"/>
    <w:rsid w:val="00B83094"/>
    <w:rsid w:val="00B916FA"/>
    <w:rsid w:val="00B91BA0"/>
    <w:rsid w:val="00B92702"/>
    <w:rsid w:val="00B92826"/>
    <w:rsid w:val="00B93129"/>
    <w:rsid w:val="00B94824"/>
    <w:rsid w:val="00B95E9B"/>
    <w:rsid w:val="00B9755D"/>
    <w:rsid w:val="00BA1165"/>
    <w:rsid w:val="00BA28E5"/>
    <w:rsid w:val="00BA3352"/>
    <w:rsid w:val="00BA7C8A"/>
    <w:rsid w:val="00BB25BA"/>
    <w:rsid w:val="00BB3CCF"/>
    <w:rsid w:val="00BB4AA0"/>
    <w:rsid w:val="00BB4B4E"/>
    <w:rsid w:val="00BB71FB"/>
    <w:rsid w:val="00BC2AD7"/>
    <w:rsid w:val="00BC3952"/>
    <w:rsid w:val="00BD28C0"/>
    <w:rsid w:val="00BE6311"/>
    <w:rsid w:val="00BE7FCE"/>
    <w:rsid w:val="00BF7C0A"/>
    <w:rsid w:val="00C017C4"/>
    <w:rsid w:val="00C027EE"/>
    <w:rsid w:val="00C068B7"/>
    <w:rsid w:val="00C12E16"/>
    <w:rsid w:val="00C16D08"/>
    <w:rsid w:val="00C205A5"/>
    <w:rsid w:val="00C21F21"/>
    <w:rsid w:val="00C22D0D"/>
    <w:rsid w:val="00C2409A"/>
    <w:rsid w:val="00C27BEE"/>
    <w:rsid w:val="00C32C5F"/>
    <w:rsid w:val="00C36343"/>
    <w:rsid w:val="00C42E1E"/>
    <w:rsid w:val="00C4542A"/>
    <w:rsid w:val="00C54FDF"/>
    <w:rsid w:val="00C6518D"/>
    <w:rsid w:val="00C70E32"/>
    <w:rsid w:val="00C7417B"/>
    <w:rsid w:val="00C755DD"/>
    <w:rsid w:val="00C80554"/>
    <w:rsid w:val="00C810FF"/>
    <w:rsid w:val="00C87439"/>
    <w:rsid w:val="00C90298"/>
    <w:rsid w:val="00C90E3B"/>
    <w:rsid w:val="00C962C5"/>
    <w:rsid w:val="00C96A1D"/>
    <w:rsid w:val="00C96BEA"/>
    <w:rsid w:val="00C9791F"/>
    <w:rsid w:val="00CA112A"/>
    <w:rsid w:val="00CA531F"/>
    <w:rsid w:val="00CA58FB"/>
    <w:rsid w:val="00CA5A88"/>
    <w:rsid w:val="00CC08F0"/>
    <w:rsid w:val="00CC5041"/>
    <w:rsid w:val="00CC5616"/>
    <w:rsid w:val="00CC65B4"/>
    <w:rsid w:val="00CC7C5F"/>
    <w:rsid w:val="00CD0423"/>
    <w:rsid w:val="00CD04F7"/>
    <w:rsid w:val="00CE22A0"/>
    <w:rsid w:val="00CE5D1F"/>
    <w:rsid w:val="00CF0FAC"/>
    <w:rsid w:val="00CF1997"/>
    <w:rsid w:val="00CF71C6"/>
    <w:rsid w:val="00D02197"/>
    <w:rsid w:val="00D0388A"/>
    <w:rsid w:val="00D06488"/>
    <w:rsid w:val="00D07365"/>
    <w:rsid w:val="00D119B0"/>
    <w:rsid w:val="00D15E59"/>
    <w:rsid w:val="00D21E0C"/>
    <w:rsid w:val="00D227F7"/>
    <w:rsid w:val="00D22F7D"/>
    <w:rsid w:val="00D239FA"/>
    <w:rsid w:val="00D26A55"/>
    <w:rsid w:val="00D34773"/>
    <w:rsid w:val="00D34E95"/>
    <w:rsid w:val="00D36072"/>
    <w:rsid w:val="00D43960"/>
    <w:rsid w:val="00D439E8"/>
    <w:rsid w:val="00D44552"/>
    <w:rsid w:val="00D45454"/>
    <w:rsid w:val="00D473D4"/>
    <w:rsid w:val="00D544C7"/>
    <w:rsid w:val="00D6695F"/>
    <w:rsid w:val="00D71A85"/>
    <w:rsid w:val="00D75F16"/>
    <w:rsid w:val="00D76FC2"/>
    <w:rsid w:val="00D81D7C"/>
    <w:rsid w:val="00D82107"/>
    <w:rsid w:val="00D82E95"/>
    <w:rsid w:val="00D8748F"/>
    <w:rsid w:val="00D914D6"/>
    <w:rsid w:val="00D919F4"/>
    <w:rsid w:val="00D91A8B"/>
    <w:rsid w:val="00D94769"/>
    <w:rsid w:val="00D94FFF"/>
    <w:rsid w:val="00D95A2A"/>
    <w:rsid w:val="00D97F14"/>
    <w:rsid w:val="00DA2FFF"/>
    <w:rsid w:val="00DA42D5"/>
    <w:rsid w:val="00DA61C9"/>
    <w:rsid w:val="00DA6602"/>
    <w:rsid w:val="00DB33AD"/>
    <w:rsid w:val="00DB3DC2"/>
    <w:rsid w:val="00DB470F"/>
    <w:rsid w:val="00DC32E6"/>
    <w:rsid w:val="00DC6374"/>
    <w:rsid w:val="00DC6611"/>
    <w:rsid w:val="00DD5736"/>
    <w:rsid w:val="00DD6C85"/>
    <w:rsid w:val="00DE2A96"/>
    <w:rsid w:val="00DE78D1"/>
    <w:rsid w:val="00DF6459"/>
    <w:rsid w:val="00E00940"/>
    <w:rsid w:val="00E010F4"/>
    <w:rsid w:val="00E0113D"/>
    <w:rsid w:val="00E013EE"/>
    <w:rsid w:val="00E03791"/>
    <w:rsid w:val="00E04C59"/>
    <w:rsid w:val="00E0603A"/>
    <w:rsid w:val="00E21050"/>
    <w:rsid w:val="00E24163"/>
    <w:rsid w:val="00E30899"/>
    <w:rsid w:val="00E30F39"/>
    <w:rsid w:val="00E32960"/>
    <w:rsid w:val="00E33B70"/>
    <w:rsid w:val="00E355D8"/>
    <w:rsid w:val="00E3641B"/>
    <w:rsid w:val="00E369AC"/>
    <w:rsid w:val="00E40B26"/>
    <w:rsid w:val="00E415B1"/>
    <w:rsid w:val="00E4363C"/>
    <w:rsid w:val="00E44AAE"/>
    <w:rsid w:val="00E46489"/>
    <w:rsid w:val="00E50BE1"/>
    <w:rsid w:val="00E5180A"/>
    <w:rsid w:val="00E52849"/>
    <w:rsid w:val="00E544F5"/>
    <w:rsid w:val="00E54A1F"/>
    <w:rsid w:val="00E54FEB"/>
    <w:rsid w:val="00E5791F"/>
    <w:rsid w:val="00E61269"/>
    <w:rsid w:val="00E6292C"/>
    <w:rsid w:val="00E6471F"/>
    <w:rsid w:val="00E840F5"/>
    <w:rsid w:val="00E84CE2"/>
    <w:rsid w:val="00E85B35"/>
    <w:rsid w:val="00E872F8"/>
    <w:rsid w:val="00E93CD1"/>
    <w:rsid w:val="00E94AE1"/>
    <w:rsid w:val="00EA5295"/>
    <w:rsid w:val="00EA5A57"/>
    <w:rsid w:val="00EA6B39"/>
    <w:rsid w:val="00EA72A4"/>
    <w:rsid w:val="00EB0026"/>
    <w:rsid w:val="00EB045C"/>
    <w:rsid w:val="00EB4541"/>
    <w:rsid w:val="00EB49E1"/>
    <w:rsid w:val="00EB7286"/>
    <w:rsid w:val="00EC43BE"/>
    <w:rsid w:val="00EC585B"/>
    <w:rsid w:val="00EC5B09"/>
    <w:rsid w:val="00EC6967"/>
    <w:rsid w:val="00EC6A48"/>
    <w:rsid w:val="00ED220B"/>
    <w:rsid w:val="00EE1867"/>
    <w:rsid w:val="00EE3381"/>
    <w:rsid w:val="00EE50FB"/>
    <w:rsid w:val="00EF200A"/>
    <w:rsid w:val="00EF49E2"/>
    <w:rsid w:val="00F010BF"/>
    <w:rsid w:val="00F021FD"/>
    <w:rsid w:val="00F03663"/>
    <w:rsid w:val="00F04C95"/>
    <w:rsid w:val="00F06740"/>
    <w:rsid w:val="00F06B0F"/>
    <w:rsid w:val="00F14B25"/>
    <w:rsid w:val="00F15CBB"/>
    <w:rsid w:val="00F175DB"/>
    <w:rsid w:val="00F22626"/>
    <w:rsid w:val="00F22859"/>
    <w:rsid w:val="00F24944"/>
    <w:rsid w:val="00F260CB"/>
    <w:rsid w:val="00F26E35"/>
    <w:rsid w:val="00F2780A"/>
    <w:rsid w:val="00F34A37"/>
    <w:rsid w:val="00F40F32"/>
    <w:rsid w:val="00F45C6F"/>
    <w:rsid w:val="00F50D34"/>
    <w:rsid w:val="00F50F57"/>
    <w:rsid w:val="00F51A31"/>
    <w:rsid w:val="00F535F9"/>
    <w:rsid w:val="00F5491A"/>
    <w:rsid w:val="00F608A6"/>
    <w:rsid w:val="00F625D9"/>
    <w:rsid w:val="00F6304A"/>
    <w:rsid w:val="00F724F3"/>
    <w:rsid w:val="00F72A62"/>
    <w:rsid w:val="00F73AAD"/>
    <w:rsid w:val="00F73C5C"/>
    <w:rsid w:val="00F76874"/>
    <w:rsid w:val="00F77486"/>
    <w:rsid w:val="00F777E3"/>
    <w:rsid w:val="00F8135D"/>
    <w:rsid w:val="00F83CDA"/>
    <w:rsid w:val="00F85327"/>
    <w:rsid w:val="00F9104F"/>
    <w:rsid w:val="00F96CAE"/>
    <w:rsid w:val="00FA347C"/>
    <w:rsid w:val="00FA3DF1"/>
    <w:rsid w:val="00FA44AD"/>
    <w:rsid w:val="00FA7239"/>
    <w:rsid w:val="00FB1F40"/>
    <w:rsid w:val="00FB5022"/>
    <w:rsid w:val="00FC5577"/>
    <w:rsid w:val="00FC6782"/>
    <w:rsid w:val="00FD1C48"/>
    <w:rsid w:val="00FD3C13"/>
    <w:rsid w:val="00FF1615"/>
    <w:rsid w:val="00FF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52BE"/>
  <w15:docId w15:val="{A3BB257F-31B7-4657-B311-86FB112D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14F"/>
    <w:rPr>
      <w:sz w:val="16"/>
      <w:szCs w:val="16"/>
    </w:rPr>
  </w:style>
  <w:style w:type="paragraph" w:styleId="CommentText">
    <w:name w:val="annotation text"/>
    <w:basedOn w:val="Normal"/>
    <w:link w:val="CommentTextChar"/>
    <w:uiPriority w:val="99"/>
    <w:semiHidden/>
    <w:unhideWhenUsed/>
    <w:rsid w:val="00A9114F"/>
    <w:rPr>
      <w:sz w:val="20"/>
      <w:szCs w:val="20"/>
    </w:rPr>
  </w:style>
  <w:style w:type="character" w:customStyle="1" w:styleId="CommentTextChar">
    <w:name w:val="Comment Text Char"/>
    <w:basedOn w:val="DefaultParagraphFont"/>
    <w:link w:val="CommentText"/>
    <w:uiPriority w:val="99"/>
    <w:semiHidden/>
    <w:rsid w:val="00A911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14F"/>
    <w:rPr>
      <w:b/>
      <w:bCs/>
    </w:rPr>
  </w:style>
  <w:style w:type="character" w:customStyle="1" w:styleId="CommentSubjectChar">
    <w:name w:val="Comment Subject Char"/>
    <w:basedOn w:val="CommentTextChar"/>
    <w:link w:val="CommentSubject"/>
    <w:uiPriority w:val="99"/>
    <w:semiHidden/>
    <w:rsid w:val="00A911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114F"/>
    <w:rPr>
      <w:rFonts w:ascii="Tahoma" w:hAnsi="Tahoma" w:cs="Tahoma"/>
      <w:sz w:val="16"/>
      <w:szCs w:val="16"/>
    </w:rPr>
  </w:style>
  <w:style w:type="character" w:customStyle="1" w:styleId="BalloonTextChar">
    <w:name w:val="Balloon Text Char"/>
    <w:basedOn w:val="DefaultParagraphFont"/>
    <w:link w:val="BalloonText"/>
    <w:uiPriority w:val="99"/>
    <w:semiHidden/>
    <w:rsid w:val="00A9114F"/>
    <w:rPr>
      <w:rFonts w:ascii="Tahoma" w:eastAsia="Times New Roman" w:hAnsi="Tahoma" w:cs="Tahoma"/>
      <w:sz w:val="16"/>
      <w:szCs w:val="16"/>
    </w:rPr>
  </w:style>
  <w:style w:type="paragraph" w:customStyle="1" w:styleId="Default">
    <w:name w:val="Default"/>
    <w:rsid w:val="006032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3273"/>
    <w:pPr>
      <w:tabs>
        <w:tab w:val="center" w:pos="4680"/>
        <w:tab w:val="right" w:pos="9360"/>
      </w:tabs>
    </w:pPr>
  </w:style>
  <w:style w:type="character" w:customStyle="1" w:styleId="HeaderChar">
    <w:name w:val="Header Char"/>
    <w:basedOn w:val="DefaultParagraphFont"/>
    <w:link w:val="Header"/>
    <w:uiPriority w:val="99"/>
    <w:rsid w:val="00603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273"/>
    <w:pPr>
      <w:tabs>
        <w:tab w:val="center" w:pos="4680"/>
        <w:tab w:val="right" w:pos="9360"/>
      </w:tabs>
    </w:pPr>
  </w:style>
  <w:style w:type="character" w:customStyle="1" w:styleId="FooterChar">
    <w:name w:val="Footer Char"/>
    <w:basedOn w:val="DefaultParagraphFont"/>
    <w:link w:val="Footer"/>
    <w:uiPriority w:val="99"/>
    <w:rsid w:val="00603273"/>
    <w:rPr>
      <w:rFonts w:ascii="Times New Roman" w:eastAsia="Times New Roman" w:hAnsi="Times New Roman" w:cs="Times New Roman"/>
      <w:sz w:val="24"/>
      <w:szCs w:val="24"/>
    </w:rPr>
  </w:style>
  <w:style w:type="paragraph" w:styleId="ListParagraph">
    <w:name w:val="List Paragraph"/>
    <w:basedOn w:val="Normal"/>
    <w:uiPriority w:val="34"/>
    <w:qFormat/>
    <w:rsid w:val="007743E8"/>
    <w:pPr>
      <w:ind w:left="720"/>
      <w:contextualSpacing/>
    </w:pPr>
  </w:style>
  <w:style w:type="character" w:styleId="Hyperlink">
    <w:name w:val="Hyperlink"/>
    <w:basedOn w:val="DefaultParagraphFont"/>
    <w:uiPriority w:val="99"/>
    <w:unhideWhenUsed/>
    <w:rsid w:val="00DA6602"/>
    <w:rPr>
      <w:color w:val="0000FF" w:themeColor="hyperlink"/>
      <w:u w:val="single"/>
    </w:rPr>
  </w:style>
  <w:style w:type="character" w:styleId="Mention">
    <w:name w:val="Mention"/>
    <w:basedOn w:val="DefaultParagraphFont"/>
    <w:uiPriority w:val="99"/>
    <w:semiHidden/>
    <w:unhideWhenUsed/>
    <w:rsid w:val="00DA66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penbos.org/publications?output_country=Guyana" TargetMode="External"/><Relationship Id="rId3" Type="http://schemas.openxmlformats.org/officeDocument/2006/relationships/settings" Target="settings.xml"/><Relationship Id="rId7" Type="http://schemas.openxmlformats.org/officeDocument/2006/relationships/hyperlink" Target="mailto:fep@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UF Department of Biology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Roopsind</dc:creator>
  <cp:keywords/>
  <dc:description/>
  <cp:lastModifiedBy>Roopsind,Anand R</cp:lastModifiedBy>
  <cp:revision>6</cp:revision>
  <cp:lastPrinted>2014-03-28T17:59:00Z</cp:lastPrinted>
  <dcterms:created xsi:type="dcterms:W3CDTF">2017-05-07T20:25:00Z</dcterms:created>
  <dcterms:modified xsi:type="dcterms:W3CDTF">2017-05-15T21:57:00Z</dcterms:modified>
</cp:coreProperties>
</file>